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00B" w:rsidRPr="00532B68" w:rsidRDefault="0016300B" w:rsidP="00532B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532B68">
        <w:rPr>
          <w:rFonts w:ascii="Times New Roman" w:hAnsi="Times New Roman" w:cs="Times New Roman"/>
          <w:b/>
          <w:bCs/>
          <w:color w:val="0070C0"/>
          <w:sz w:val="28"/>
          <w:szCs w:val="28"/>
        </w:rPr>
        <w:t>EVROPSKA KONVENCIJA</w:t>
      </w:r>
    </w:p>
    <w:p w:rsidR="0016300B" w:rsidRPr="00532B68" w:rsidRDefault="0016300B" w:rsidP="00532B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532B68">
        <w:rPr>
          <w:rFonts w:ascii="Times New Roman" w:hAnsi="Times New Roman" w:cs="Times New Roman"/>
          <w:b/>
          <w:bCs/>
          <w:color w:val="0070C0"/>
          <w:sz w:val="28"/>
          <w:szCs w:val="28"/>
        </w:rPr>
        <w:t>o ljudskim pravima</w:t>
      </w:r>
    </w:p>
    <w:p w:rsidR="0016300B" w:rsidRPr="00532B68" w:rsidRDefault="0016300B" w:rsidP="00532B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532B68">
        <w:rPr>
          <w:rFonts w:ascii="Times New Roman" w:hAnsi="Times New Roman" w:cs="Times New Roman"/>
          <w:b/>
          <w:bCs/>
          <w:color w:val="0070C0"/>
          <w:sz w:val="28"/>
          <w:szCs w:val="28"/>
        </w:rPr>
        <w:t>i osnovnim slobodama</w:t>
      </w:r>
    </w:p>
    <w:p w:rsidR="0016300B" w:rsidRPr="009E17CE" w:rsidRDefault="0016300B" w:rsidP="00532B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92071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</w:rPr>
      </w:pPr>
    </w:p>
    <w:p w:rsidR="0016300B" w:rsidRPr="00532B68" w:rsidRDefault="0016300B" w:rsidP="00532B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532B68">
        <w:rPr>
          <w:rFonts w:ascii="Times New Roman" w:hAnsi="Times New Roman" w:cs="Times New Roman"/>
          <w:b/>
          <w:bCs/>
          <w:color w:val="0070C0"/>
          <w:sz w:val="28"/>
          <w:szCs w:val="28"/>
        </w:rPr>
        <w:t>KONVENCIJA ZA ZAŠTITU LJUDSKIH PRAVA i</w:t>
      </w:r>
    </w:p>
    <w:p w:rsidR="0016300B" w:rsidRPr="00532B68" w:rsidRDefault="0016300B" w:rsidP="00532B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532B68">
        <w:rPr>
          <w:rFonts w:ascii="Times New Roman" w:hAnsi="Times New Roman" w:cs="Times New Roman"/>
          <w:b/>
          <w:bCs/>
          <w:color w:val="0070C0"/>
          <w:sz w:val="28"/>
          <w:szCs w:val="28"/>
        </w:rPr>
        <w:t>OSNOVNIH SLOBODA</w:t>
      </w:r>
    </w:p>
    <w:p w:rsidR="0016300B" w:rsidRPr="00532B68" w:rsidRDefault="0016300B" w:rsidP="00532B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532B6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(Rim, 4. novembra 1950.) 1</w:t>
      </w:r>
    </w:p>
    <w:p w:rsidR="0016300B" w:rsidRPr="009E17CE" w:rsidRDefault="0016300B" w:rsidP="00532B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</w:rPr>
      </w:pPr>
    </w:p>
    <w:p w:rsidR="0016300B" w:rsidRPr="009E17CE" w:rsidRDefault="0016300B" w:rsidP="00532B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Vlade potpisnice ove Konvencije, kao članice Savjeta EvropeImajući u vidu Univarzalnu deklaraciju o ljudskim pravima koju je i Generalna skupština Ujedinjenih nacija proglasila 10. decembra 1948;</w:t>
      </w:r>
    </w:p>
    <w:p w:rsidR="0016300B" w:rsidRPr="009E17CE" w:rsidRDefault="0016300B" w:rsidP="00532B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Imajući u vidu da ova Deklaracija ima za clji da osigura opšte i stvarno priznanje i poštovanje prava proklamovanih u njoj;</w:t>
      </w:r>
    </w:p>
    <w:p w:rsidR="0016300B" w:rsidRPr="009E17CE" w:rsidRDefault="0016300B" w:rsidP="00532B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Imajući u vidu da je cilj Savjeta Evrope postizanje većeg jedinstva između njegovih</w:t>
      </w:r>
      <w:r w:rsidR="00171B08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članica i da je očuvanje i razvijanje osnovnih ljudskih prava i sloboda jedan od načina na koji</w:t>
      </w:r>
      <w:r w:rsidR="00171B08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tom cilju treba stremiti;</w:t>
      </w:r>
    </w:p>
    <w:p w:rsidR="00171B08" w:rsidRPr="009E17CE" w:rsidRDefault="0016300B" w:rsidP="00532B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Potvrđujući iznova svoju duboku vjeru u one osnovne slobode koje su temelj pravde i</w:t>
      </w:r>
      <w:r w:rsidR="00171B08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mira u svijetu i koje se najbolje održavaju stvarnom političkom demokratijom, s j</w:t>
      </w:r>
      <w:r w:rsidR="00171B08" w:rsidRPr="009E17CE">
        <w:rPr>
          <w:rFonts w:ascii="Times New Roman" w:hAnsi="Times New Roman" w:cs="Times New Roman"/>
          <w:color w:val="000000"/>
        </w:rPr>
        <w:t>e</w:t>
      </w:r>
      <w:r w:rsidRPr="009E17CE">
        <w:rPr>
          <w:rFonts w:ascii="Times New Roman" w:hAnsi="Times New Roman" w:cs="Times New Roman"/>
          <w:color w:val="000000"/>
        </w:rPr>
        <w:t>dne strane, i</w:t>
      </w:r>
      <w:r w:rsidR="00171B08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zajedničkim shvatanjima i poštovanjem ljudskih prava od kojih zavise, s druge strane;</w:t>
      </w:r>
    </w:p>
    <w:p w:rsidR="0016300B" w:rsidRPr="009E17CE" w:rsidRDefault="00171B08" w:rsidP="00532B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 xml:space="preserve"> </w:t>
      </w:r>
      <w:r w:rsidR="0016300B" w:rsidRPr="009E17CE">
        <w:rPr>
          <w:rFonts w:ascii="Times New Roman" w:hAnsi="Times New Roman" w:cs="Times New Roman"/>
          <w:color w:val="000000"/>
        </w:rPr>
        <w:t>Riješene da, kao vlade evropskih zemalja koje su sličnih pogleda i imaju zajedničko</w:t>
      </w:r>
      <w:r w:rsidRPr="009E17CE">
        <w:rPr>
          <w:rFonts w:ascii="Times New Roman" w:hAnsi="Times New Roman" w:cs="Times New Roman"/>
          <w:color w:val="000000"/>
        </w:rPr>
        <w:t xml:space="preserve"> </w:t>
      </w:r>
      <w:r w:rsidR="0016300B" w:rsidRPr="009E17CE">
        <w:rPr>
          <w:rFonts w:ascii="Times New Roman" w:hAnsi="Times New Roman" w:cs="Times New Roman"/>
          <w:color w:val="000000"/>
        </w:rPr>
        <w:t>naslijeđe političkih tradicija, ideala, slobode i vladavine prava, preduzmu prve korake za</w:t>
      </w:r>
      <w:r w:rsidRPr="009E17CE">
        <w:rPr>
          <w:rFonts w:ascii="Times New Roman" w:hAnsi="Times New Roman" w:cs="Times New Roman"/>
          <w:color w:val="000000"/>
        </w:rPr>
        <w:t xml:space="preserve"> </w:t>
      </w:r>
      <w:r w:rsidR="0016300B" w:rsidRPr="009E17CE">
        <w:rPr>
          <w:rFonts w:ascii="Times New Roman" w:hAnsi="Times New Roman" w:cs="Times New Roman"/>
          <w:color w:val="000000"/>
        </w:rPr>
        <w:t>skupno ostvarivanje izvjesnih prava nevladinih u Univerzalnog deklaraciji,</w:t>
      </w:r>
    </w:p>
    <w:p w:rsidR="0016300B" w:rsidRPr="009E17CE" w:rsidRDefault="0016300B" w:rsidP="00532B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Sporazumjele su se o slijedećem:1</w:t>
      </w:r>
    </w:p>
    <w:p w:rsidR="00171B08" w:rsidRPr="009E17CE" w:rsidRDefault="00171B08" w:rsidP="00532B68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color w:val="000000"/>
        </w:rPr>
      </w:pPr>
    </w:p>
    <w:p w:rsidR="0016300B" w:rsidRPr="00D2755A" w:rsidRDefault="0016300B" w:rsidP="00532B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iCs/>
          <w:color w:val="000000"/>
        </w:rPr>
      </w:pPr>
      <w:r w:rsidRPr="00D2755A">
        <w:rPr>
          <w:rFonts w:ascii="Times New Roman" w:hAnsi="Times New Roman" w:cs="Times New Roman"/>
          <w:bCs/>
          <w:iCs/>
          <w:color w:val="000000"/>
        </w:rPr>
        <w:t>Član 1.</w:t>
      </w:r>
    </w:p>
    <w:p w:rsidR="00171B08" w:rsidRPr="00D2755A" w:rsidRDefault="00171B08" w:rsidP="00532B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i/>
          <w:iCs/>
          <w:color w:val="000000"/>
        </w:rPr>
      </w:pPr>
    </w:p>
    <w:p w:rsidR="0016300B" w:rsidRPr="009E17CE" w:rsidRDefault="0016300B" w:rsidP="00532B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Visoke strane ugovornice jamče svakome u svojoj nadležnosti prava i slobode određene u</w:t>
      </w:r>
      <w:r w:rsidR="005C4322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Dijelu I ove Konvencije.</w:t>
      </w:r>
    </w:p>
    <w:p w:rsidR="00171B08" w:rsidRPr="009E17CE" w:rsidRDefault="00171B08" w:rsidP="00532B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</w:p>
    <w:p w:rsidR="009E17CE" w:rsidRPr="00D2755A" w:rsidRDefault="0016300B" w:rsidP="00532B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color w:val="000000"/>
        </w:rPr>
      </w:pPr>
      <w:r w:rsidRPr="00D2755A">
        <w:rPr>
          <w:rFonts w:ascii="Times New Roman" w:hAnsi="Times New Roman" w:cs="Times New Roman"/>
          <w:bCs/>
          <w:color w:val="000000"/>
        </w:rPr>
        <w:t>Dio I</w:t>
      </w:r>
    </w:p>
    <w:p w:rsidR="009E17CE" w:rsidRPr="00D2755A" w:rsidRDefault="009E17CE" w:rsidP="00532B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color w:val="000000"/>
        </w:rPr>
      </w:pPr>
    </w:p>
    <w:p w:rsidR="0016300B" w:rsidRPr="00D2755A" w:rsidRDefault="0016300B" w:rsidP="00532B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color w:val="000000"/>
        </w:rPr>
      </w:pPr>
      <w:r w:rsidRPr="00D2755A">
        <w:rPr>
          <w:rFonts w:ascii="Times New Roman" w:hAnsi="Times New Roman" w:cs="Times New Roman"/>
          <w:bCs/>
          <w:iCs/>
          <w:color w:val="000000"/>
        </w:rPr>
        <w:t xml:space="preserve">Član </w:t>
      </w:r>
      <w:r w:rsidRPr="00D2755A">
        <w:rPr>
          <w:rFonts w:ascii="Times New Roman" w:hAnsi="Times New Roman" w:cs="Times New Roman"/>
          <w:bCs/>
          <w:color w:val="000000"/>
        </w:rPr>
        <w:t>2.</w:t>
      </w:r>
    </w:p>
    <w:p w:rsidR="005C4322" w:rsidRPr="009E17CE" w:rsidRDefault="005C4322" w:rsidP="00532B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532B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Pravo na život svake osobe zaštićeno je zakonom. Niko ne može biti namjerno lišen</w:t>
      </w:r>
      <w:r w:rsidR="005C4322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života, sem prilikom izvršenja presude suda kojom je osuđen za zločin za koji je ova kazna</w:t>
      </w:r>
      <w:r w:rsidR="005C4322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predviđena zakonom.</w:t>
      </w:r>
    </w:p>
    <w:p w:rsidR="0016300B" w:rsidRPr="009E17CE" w:rsidRDefault="0016300B" w:rsidP="00532B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Lišenje života se ne smatra protivnim ovom članu ako proistekne iz upotrebe sile koja je</w:t>
      </w:r>
      <w:r w:rsidR="005C4322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apsolutno nužna:</w:t>
      </w:r>
    </w:p>
    <w:p w:rsidR="0016300B" w:rsidRPr="009E17CE" w:rsidRDefault="0016300B" w:rsidP="00532B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radi odbrane nekog lica od nezakonitog nasilja;</w:t>
      </w:r>
    </w:p>
    <w:p w:rsidR="0016300B" w:rsidRPr="009E17CE" w:rsidRDefault="0016300B" w:rsidP="00532B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da bi se izvršilo zakonito hapšenje ili spijrečilo bjekstvo lica zakonito lišenog slobode;</w:t>
      </w:r>
    </w:p>
    <w:p w:rsidR="0016300B" w:rsidRPr="009E17CE" w:rsidRDefault="0016300B" w:rsidP="00532B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prilikom zakonitih mijera koje se preduzimaju u cilju suzbijanja nereda ili pobune.</w:t>
      </w:r>
    </w:p>
    <w:p w:rsidR="005C4322" w:rsidRPr="009E17CE" w:rsidRDefault="005C4322" w:rsidP="00532B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________________________</w:t>
      </w:r>
      <w:r w:rsidR="009E17CE" w:rsidRPr="009E17CE">
        <w:rPr>
          <w:rFonts w:ascii="Times New Roman" w:hAnsi="Times New Roman" w:cs="Times New Roman"/>
          <w:color w:val="000000"/>
        </w:rPr>
        <w:t>___________________</w:t>
      </w:r>
      <w:r w:rsidR="00920717">
        <w:rPr>
          <w:rFonts w:ascii="Times New Roman" w:hAnsi="Times New Roman" w:cs="Times New Roman"/>
          <w:color w:val="000000"/>
        </w:rPr>
        <w:t>_________________________</w:t>
      </w:r>
      <w:r w:rsidR="009E17CE" w:rsidRPr="009E17CE">
        <w:rPr>
          <w:rFonts w:ascii="Times New Roman" w:hAnsi="Times New Roman" w:cs="Times New Roman"/>
          <w:color w:val="000000"/>
        </w:rPr>
        <w:t>_____</w:t>
      </w:r>
    </w:p>
    <w:p w:rsidR="0016300B" w:rsidRPr="00920717" w:rsidRDefault="0016300B" w:rsidP="009207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CE04F6">
        <w:rPr>
          <w:rFonts w:ascii="Times New Roman" w:hAnsi="Times New Roman" w:cs="Times New Roman"/>
          <w:color w:val="000000"/>
          <w:sz w:val="18"/>
          <w:szCs w:val="18"/>
          <w:vertAlign w:val="superscript"/>
        </w:rPr>
        <w:t>1</w:t>
      </w:r>
      <w:r w:rsidRPr="00920717">
        <w:rPr>
          <w:rFonts w:ascii="Times New Roman" w:hAnsi="Times New Roman" w:cs="Times New Roman"/>
          <w:color w:val="000000"/>
          <w:sz w:val="18"/>
          <w:szCs w:val="18"/>
        </w:rPr>
        <w:t xml:space="preserve"> European Treaty Series, No 5. Orginalni tekst Konvencije je promijenjen u skladu s Protokolom br. 3 (ETS N0.</w:t>
      </w:r>
    </w:p>
    <w:p w:rsidR="0016300B" w:rsidRPr="00920717" w:rsidRDefault="0016300B" w:rsidP="009207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920717">
        <w:rPr>
          <w:rFonts w:ascii="Times New Roman" w:hAnsi="Times New Roman" w:cs="Times New Roman"/>
          <w:color w:val="000000"/>
          <w:sz w:val="18"/>
          <w:szCs w:val="18"/>
        </w:rPr>
        <w:t>45 – stupio na snagu 21. septembra 1970). Protokol br. 5 (ETS No.55 – stupio na snagu 20. decembra 1971.) i</w:t>
      </w:r>
    </w:p>
    <w:p w:rsidR="0016300B" w:rsidRPr="00920717" w:rsidRDefault="0016300B" w:rsidP="009207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920717">
        <w:rPr>
          <w:rFonts w:ascii="Times New Roman" w:hAnsi="Times New Roman" w:cs="Times New Roman"/>
          <w:color w:val="000000"/>
          <w:sz w:val="18"/>
          <w:szCs w:val="18"/>
        </w:rPr>
        <w:t>Protokolom br.8 (EZS No 118 – stupio na snagu 1. januara 1990.). Tekst Konvencije takođe sadrži i tekst</w:t>
      </w:r>
    </w:p>
    <w:p w:rsidR="0016300B" w:rsidRPr="00920717" w:rsidRDefault="0016300B" w:rsidP="009207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920717">
        <w:rPr>
          <w:rFonts w:ascii="Times New Roman" w:hAnsi="Times New Roman" w:cs="Times New Roman"/>
          <w:color w:val="000000"/>
          <w:sz w:val="18"/>
          <w:szCs w:val="18"/>
        </w:rPr>
        <w:t>Protokola br.2 (ETS No. 44) koji je, na osnovu svog člana 5. st. 3, postao integralni dio Konvencije od momenta</w:t>
      </w:r>
    </w:p>
    <w:p w:rsidR="00532B68" w:rsidRPr="00920717" w:rsidRDefault="0016300B" w:rsidP="009207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920717">
        <w:rPr>
          <w:rFonts w:ascii="Times New Roman" w:hAnsi="Times New Roman" w:cs="Times New Roman"/>
          <w:color w:val="000000"/>
          <w:sz w:val="18"/>
          <w:szCs w:val="18"/>
        </w:rPr>
        <w:t>stupanja na snagu 21. septembra 1970. godine.</w:t>
      </w:r>
    </w:p>
    <w:p w:rsidR="0016300B" w:rsidRPr="00D2755A" w:rsidRDefault="00FD19C4" w:rsidP="009207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color w:val="000000"/>
        </w:rPr>
      </w:pPr>
      <w:r w:rsidRPr="00D2755A">
        <w:rPr>
          <w:rFonts w:ascii="Times New Roman" w:hAnsi="Times New Roman" w:cs="Times New Roman"/>
          <w:bCs/>
          <w:iCs/>
          <w:color w:val="000000"/>
        </w:rPr>
        <w:lastRenderedPageBreak/>
        <w:t>Član</w:t>
      </w:r>
      <w:r w:rsidR="0016300B" w:rsidRPr="00D2755A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16300B" w:rsidRPr="00D2755A">
        <w:rPr>
          <w:rFonts w:ascii="Times New Roman" w:hAnsi="Times New Roman" w:cs="Times New Roman"/>
          <w:iCs/>
          <w:color w:val="000000"/>
        </w:rPr>
        <w:t>3</w:t>
      </w:r>
      <w:r w:rsidR="0016300B" w:rsidRPr="00D2755A">
        <w:rPr>
          <w:rFonts w:ascii="Times New Roman" w:hAnsi="Times New Roman" w:cs="Times New Roman"/>
          <w:bCs/>
          <w:color w:val="000000"/>
        </w:rPr>
        <w:t>.</w:t>
      </w:r>
    </w:p>
    <w:p w:rsidR="005C4322" w:rsidRPr="009E17CE" w:rsidRDefault="005C4322" w:rsidP="00532B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532B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Niko ne smije biti podvrgnut mučenju, ili nečovječnom ili ponižavajućem postupanju ili</w:t>
      </w:r>
      <w:r w:rsidR="005C4322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kažnjavanju.</w:t>
      </w:r>
    </w:p>
    <w:p w:rsidR="005C4322" w:rsidRPr="009E17CE" w:rsidRDefault="005C4322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D2755A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D2755A">
        <w:rPr>
          <w:rFonts w:ascii="Times New Roman" w:hAnsi="Times New Roman" w:cs="Times New Roman"/>
          <w:bCs/>
          <w:iCs/>
          <w:color w:val="000000"/>
        </w:rPr>
        <w:t>Član 4.</w:t>
      </w:r>
    </w:p>
    <w:p w:rsidR="005C4322" w:rsidRPr="009E17CE" w:rsidRDefault="005C4322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Niko se ne smije držati u ropstvu ili ropskom polažaju.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Ni od koga se ne može zahtijevati da obavlja prinudni ili obavezni rad.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Za sverhe ovog člana izraz «prinudni ili obavezni rad» ne obuhvata: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rad uobičajen u sklopu lišenja slobode određenog u skladu a odredbama člana 5. ove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Konvencije ili tokom uslovnog otpusta;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službu vojne prirode ili, u zemljama u kojima se priznaje prigovor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savjesti, službu koja se zahtijeva umjesto odsluženja vojne obaveze;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rad koji se iziskuje u slučaju kakve krize ili nesreće koja prijeti opstanku ili dobrobit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zajednice;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d) rad ili službu koji čine sastavni dio uobičajenih građanskih dužnosti.</w:t>
      </w:r>
    </w:p>
    <w:p w:rsidR="005C4322" w:rsidRPr="009E17CE" w:rsidRDefault="005C4322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D2755A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D2755A">
        <w:rPr>
          <w:rFonts w:ascii="Times New Roman" w:hAnsi="Times New Roman" w:cs="Times New Roman"/>
          <w:bCs/>
          <w:iCs/>
          <w:color w:val="000000"/>
        </w:rPr>
        <w:t>Član 5.</w:t>
      </w:r>
    </w:p>
    <w:p w:rsidR="005C4322" w:rsidRPr="009E17CE" w:rsidRDefault="005C4322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Svako ima pravo na slobodu i bezbijednost ličnosti. Niko ne može biti lišen slobode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osim u slijedećim slučajevima i u skladu sa zakonom propisanim postupkom: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u slučaju zakonitog lišenje slobode na osnovu presude nadležnog suda;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u slučaju zakonitog hapšenja ili lišenja slobode zbog neizvršenja zakonite sudske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odluke ili radi obezbijeđenja ispunjenja neke obaveze propisane zakonom;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u slučaju zakonitog hapšenja ili lišenja slobode radi privođenja lica pred nadležnu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sudsku vlast zbog opravdane sumnje da je izvršilo krivično dijelo, ili kada se to opravdano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smatra potrebnim kako bi se predupredilo izvršenje krivičnog dijela ili bjekstvo po njegovom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izvršenju.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d) u slučaju lišenja slobode maloljetnog lica na osnovu zakonite odluke u svrhu vaspitnog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nadzora ili zakonitog lišenja slobode radi njegovog privođenja nadležnom organu.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e) u slučaju zakonitog lišenja slobode da bi se spriječilo širenje zaraznih bolesti, kao 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zakonitog lišenja slobode duševno poremećenih lica, alkoholičara ili uživalaca droga ili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skitnica.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f) u slučaju zakonitog hapšenja ili lišenja slobode lica da bi se sprečio njegov neovlašćeni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ulazak u zemlju, ili lica protiv koga se preduzimaju mjere u cilju deportacije ili ekstradicije.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Svako ko je uhapšen biće odmah i na jeziku koji razume obaviješten o razlozima za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njegovo hapšenje i o svakoj optužbi protiv njega.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Svako ko je uhapšen ili lišen slobode shodno odredbama iz stava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1.c ovog člana biće bez odlaganja izveden pred sudiju ili drugo službeno lice zakonom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određeno da obavlja funkcije i imaće pravo da mu se sudi u razumnom roku ili da bude pušten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na slobodu do suđenja. Puštanje na slobodu može se usloviti jemstvima da će se lice pojaviti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na suđenju.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Svako ko je lišen slobode ima pravo da pokrene postupak u kome će sud hitno ispitati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zakonitost lišenja slobode i naložiti puštanje na slobodu ako je lišenje slobode nezakonito.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5. Svako ko je bio uhapšen ili lišen slobode u suprotnosti s odredbama ovog člana ima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pravo na naknadu.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 xml:space="preserve">Član </w:t>
      </w:r>
      <w:r w:rsidRPr="00FD19C4">
        <w:rPr>
          <w:rFonts w:ascii="Times New Roman" w:hAnsi="Times New Roman" w:cs="Times New Roman"/>
          <w:iCs/>
          <w:color w:val="000000"/>
        </w:rPr>
        <w:t>6</w:t>
      </w:r>
      <w:r w:rsidRPr="00FD19C4">
        <w:rPr>
          <w:rFonts w:ascii="Times New Roman" w:hAnsi="Times New Roman" w:cs="Times New Roman"/>
          <w:bCs/>
          <w:color w:val="000000"/>
        </w:rPr>
        <w:t>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Svako, tokom odlučivanja o njegovim građanskim pravima i obavezama ili o krivičnoj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optužbi protiv njega, ima pravo na pravičnu i javnu raspravu u razumnom roku pred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nezavisnim i nepristrasnim sudom, obrazovanim na osnovu zakona. Presuda se izriče javno,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ali se štampa i javnost mogu isključiti s cijelog ili s dijela suđenja u interesu morala, javnog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reda ili nacionalne bezbijednosti u demokratskom društvu, kada to zahtijevaju interesi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lastRenderedPageBreak/>
        <w:t>maloljetnika ili zaštita privatnog života stranaka, ili u meri koja je, po mišljenju suda, nužno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potrebna u posebnim okolnostima kada bi javnost mogla da naškodi interesima pravde.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Svako ko je optužen za krivično dijelo smatraće se nevinim sve dok se ne dokaže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njegova krivica na osnovu zakona.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Svako ko je optužen za krivično dijelo ima slijedeća minimalna prava: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da u najkraćem mogućem roku, podrobno i na jeziku koji razumije, bude obaviješten o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prirodi i razlozima za optužbu protiv njega;</w:t>
      </w:r>
    </w:p>
    <w:p w:rsidR="0016300B" w:rsidRPr="009E17CE" w:rsidRDefault="0092071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b) da i</w:t>
      </w:r>
      <w:r w:rsidR="0016300B" w:rsidRPr="009E17CE">
        <w:rPr>
          <w:rFonts w:ascii="Times New Roman" w:hAnsi="Times New Roman" w:cs="Times New Roman"/>
          <w:color w:val="000000"/>
        </w:rPr>
        <w:t>m</w:t>
      </w:r>
      <w:r>
        <w:rPr>
          <w:rFonts w:ascii="Times New Roman" w:hAnsi="Times New Roman" w:cs="Times New Roman"/>
          <w:color w:val="000000"/>
        </w:rPr>
        <w:t>a</w:t>
      </w:r>
      <w:r w:rsidR="0016300B" w:rsidRPr="009E17CE">
        <w:rPr>
          <w:rFonts w:ascii="Times New Roman" w:hAnsi="Times New Roman" w:cs="Times New Roman"/>
          <w:color w:val="000000"/>
        </w:rPr>
        <w:t xml:space="preserve"> dovoljno vremena i mogućnosti za pripremanje odbrane;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da se brani lično ili putem branioca koga sam izabere ili, ako nema dovoljno sredstava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da plati za pravnu pomoć, da ovu pomoć dobije besplatno kada interesi pravde to zahtijevaju;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d) da ispituje svjedoke protiv sebe ili da postigne da se oni ispitaju i da se obezbijedi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prisustvo i saslušanje svjedoka u njegovu korist pod istim uslovima koji važe za one koji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svjedoče protiv njega;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e) da dobije besplatnu pomoć prevodioca ako ne razumije ili ne govori jezik koji se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upotrebljava na sudu.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7.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Niko se ne može smatrati krivim za krivično djelo izvršeno činjenjem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ili nečinjenjem koje, u vrijeme kada je izvršeno, nije predstavljalo krivično djelo po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unutrašnjem ili međunarodnom pravu. Isto tako, ne može se izreći strožija kazna od one koja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je bila propisana u vrijeme kada je krivično djelo izvršeno.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Ovaj član ne utiče na suđenje i kažnjavanje nekog lica za činjenje ili nečinjenje koje se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 vrijeme izvršenja smatralo krivičnim djelom prema opštima pravnim načelima koja priznaju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civilizovani narodi.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8.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Svako ima pravo na poštovanje svog privatnog i porodičnog života, doma i prepiske.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Javne vlasti neće se miješati u vršenje ovog prava sem ako to nije u skladu sa zakonom 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neophodno u demokratskom društvu u interesu nacionalne bezbijednosti, javne bezbijednosti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ili ekonomske dobrobiti zemlje, radi spriječavanja nereda ili kriminala, zaštite zdravlja ili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morala, ili radi zaštite prava i sloboda drugih.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9.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Svako ima pravo na slobodu misli, savjesti i vjeroispovijesti; ovo pravo uključuje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slobodu promjene vjere ili uvjerenja i slobodu čovjeka da, bilo sam ili zajedno s drugima,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javno ili privatno, ispoljava vjeru ili uvjerenje molitvom, propovijedi, običajima i obredom.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Sloboda ispovijedanja vjere ili ubijeđenja može biti podvrgnuta samo onim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ograničenjima koja su propisana zakonom i neophodna u demokratskom društvu u interesu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javne bezbijednosti, radi zaštite javnog reda, zdravlja ili morala, ili radi zaštite prava i sloboda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drugih.</w:t>
      </w:r>
    </w:p>
    <w:p w:rsidR="003F365D" w:rsidRPr="00FD19C4" w:rsidRDefault="003F365D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10.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Svako ima pravo na slobodu izražavanja. Ovo pravo uključuje slobodu posjedovanja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sopstvenog mišljenja, primanja i saopštavanja informacija i ideja bez miješanja javne vlasti 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bez obzira na granice. Ovaj član ne spriječava države da zahtijevaju dozvole za rad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televizijskih, radio i bioskopskih preduzeća.</w:t>
      </w:r>
    </w:p>
    <w:p w:rsidR="001353A1" w:rsidRDefault="0016300B" w:rsidP="00135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Pošto korišćenje ovih sloboda povlači za sobom dužnosti i odgovornosti, ono se može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podvrgnuti formalnostima, uslovima, ograničenjima ili kaznama propisanim zakonom 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neophodnim u demokratskom društvu u interesu nacionalne bezbijednosti, teritorijalnog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integriteta ili javne bezbijednosti, radi spriječavanja nereda ili kriminala, zaštite zdravlja ili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</w:p>
    <w:p w:rsidR="001353A1" w:rsidRDefault="001353A1" w:rsidP="00135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353A1" w:rsidRDefault="001353A1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353A1" w:rsidRDefault="001353A1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353A1" w:rsidRDefault="001353A1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morala, zaštite ugleda ili prava drugih, spriječavanja otkrivanja obavještenja dobijenih u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povjerenju, ili radi očuvanja autoriteta i nepristrasnosti sudstva.</w:t>
      </w:r>
    </w:p>
    <w:p w:rsidR="001353A1" w:rsidRPr="009E17CE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11.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Svako ima pravo na slobodu mirnog okupljanja i slobodu udruživanja s drugima,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uključujući pravo da osniva sindikat i učlanjuje se u njega radi zaštite svojih interesa.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Za vršenje ovih prava neće se postavljati nikakva ograničenja, osim onih koja su</w:t>
      </w:r>
      <w:r w:rsidR="003F365D" w:rsidRPr="009E17CE">
        <w:rPr>
          <w:rFonts w:ascii="Times New Roman" w:hAnsi="Times New Roman" w:cs="Times New Roman"/>
          <w:color w:val="000000"/>
        </w:rPr>
        <w:t xml:space="preserve"> propisana </w:t>
      </w:r>
      <w:r w:rsidRPr="009E17CE">
        <w:rPr>
          <w:rFonts w:ascii="Times New Roman" w:hAnsi="Times New Roman" w:cs="Times New Roman"/>
          <w:color w:val="000000"/>
        </w:rPr>
        <w:t>zakonom i neophodna u demokratskom društvu u interesu nacionalne bezbijednosti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ili javne bezbijednosti, radi spriječavanja nereda ili kriminala, zaštite zdravlja ili morala, ili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radi zaštite prava i sloboda drugih. Ovim se članom ne spriječava zakonito ograničavanje</w:t>
      </w:r>
      <w:r w:rsidR="003F365D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vršenja ovih prava pripadnicima oružanih snaga, policije ili državne uprave.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12.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Muškarci i žene odgovarajućeg uzrasta imaju pravo da stupaju u brak i zasnivaju porodicu u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skladu s unutrašnjim zakonima koji uređuju vršenje ovog prava.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13.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Svako kome su povrijeđena prava i slobode predviđeni u ovoj Konvenciji ima pravo na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djelotvoran pravni lijek pred nacionalnim vlastima, bez obzira jesu li povredu izvršila lica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koja su postupala u službenom svojstvu.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14.</w:t>
      </w:r>
    </w:p>
    <w:p w:rsidR="003F365D" w:rsidRPr="00FD19C4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Uživanje prava i sloboda predviđenih u ovoj Konvenciji obezbijeđuje se bez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diskriminacije po bilo kom osnovu, kao što su pol, rasa, boja kože, jezik, vjeroispovijest,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političko ili drugo mišljenje, nacionalno ili socijalno porijeklo, veza s nekom nacionalnom</w:t>
      </w:r>
      <w:r w:rsidR="00E50CB0" w:rsidRPr="009E17CE">
        <w:rPr>
          <w:rFonts w:ascii="Times New Roman" w:hAnsi="Times New Roman" w:cs="Times New Roman"/>
          <w:color w:val="000000"/>
        </w:rPr>
        <w:t xml:space="preserve"> manjinom, imovno </w:t>
      </w:r>
      <w:r w:rsidRPr="009E17CE">
        <w:rPr>
          <w:rFonts w:ascii="Times New Roman" w:hAnsi="Times New Roman" w:cs="Times New Roman"/>
          <w:color w:val="000000"/>
        </w:rPr>
        <w:t>stanje, rođenje ili drugi status.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15.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U doba rata ili druge javne opasnosti koja prijeti opstanku nacije, svaka Visoka strana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ugovornica može da preduzme mjere koje odstupaju od njenih obaveza po ovoj Konvenciji, i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to u najnužnijoj mjeri koju iziskuje hitnost situacije, s tim da takve mjere ne budu u neskladu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 njenim drugim obavezama prema međunarodnom pravu.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Prethodna odredba ne dopušta odstupanja od člana 2, osim u pogledu smrti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prouzrokovane zakonitim ratnim postupcima, ili člana 3, 4. (stav 1.) i 7.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Svaka Visoka strana ugovornica koja koristi svoje pravo da odstupi od odredbi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Konvencije obavještava u potpunosti generalnog sekretara Saveta Evrope o mjerama koje</w:t>
      </w:r>
      <w:r w:rsidR="00E50CB0" w:rsidRPr="009E17CE">
        <w:rPr>
          <w:rFonts w:ascii="Times New Roman" w:hAnsi="Times New Roman" w:cs="Times New Roman"/>
          <w:color w:val="000000"/>
        </w:rPr>
        <w:t xml:space="preserve"> preduzima i </w:t>
      </w:r>
      <w:r w:rsidRPr="009E17CE">
        <w:rPr>
          <w:rFonts w:ascii="Times New Roman" w:hAnsi="Times New Roman" w:cs="Times New Roman"/>
          <w:color w:val="000000"/>
        </w:rPr>
        <w:t>razlozima za njih. Ona takođe obavještava generalnog sekretara Saveta Evrope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kada takve mjere prestanu da deluju i kada odredbe Konvencije ponovo počnu da se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primenjuju u potpunosti.</w:t>
      </w:r>
    </w:p>
    <w:p w:rsidR="009E17CE" w:rsidRPr="009E17CE" w:rsidRDefault="009E17CE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16.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Nijedna odredba članova 10, 11 i 14. neće se tumačiti tako da spriječava Visoke strane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ugovornice da ograničavaju političku djelatnost stranaca.</w:t>
      </w:r>
    </w:p>
    <w:p w:rsidR="001353A1" w:rsidRDefault="001353A1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353A1" w:rsidRDefault="001353A1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353A1" w:rsidRDefault="001353A1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353A1" w:rsidRDefault="001353A1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353A1" w:rsidRDefault="001353A1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3F365D" w:rsidRPr="00FD19C4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17.</w:t>
      </w:r>
    </w:p>
    <w:p w:rsidR="003F365D" w:rsidRPr="00FD19C4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Ništa u ovoj Konvenciji ne može se tumačiti tako da podrazumijeva pravo bilo koje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države, grupe ili lica da se upuste u neku delatnost ili izvrše neki čin koji je usmjeren na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poništavanje bilo kog od navedenih prava i sloboda ili na njihovo ograničavanje u većoj mjeri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od one koja je predviđena Konvencijom.</w:t>
      </w:r>
    </w:p>
    <w:p w:rsidR="001353A1" w:rsidRPr="009E17CE" w:rsidRDefault="001353A1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20717" w:rsidRPr="00FD19C4" w:rsidRDefault="0016300B" w:rsidP="001353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18.</w:t>
      </w:r>
    </w:p>
    <w:p w:rsidR="00532B68" w:rsidRDefault="00532B68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Ograničenja navedenih prava i sloboda koja su dozvoljena ovom Konvencijom neće se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primjenjivati ni u koje druge svrhe sem onih zbog kojih su propisana.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E17CE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FD19C4">
        <w:rPr>
          <w:rFonts w:ascii="Times New Roman" w:hAnsi="Times New Roman" w:cs="Times New Roman"/>
          <w:bCs/>
          <w:color w:val="000000"/>
        </w:rPr>
        <w:t>Dio II</w:t>
      </w: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19.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Da bi se obezbijedilo poštovanje obaveza iz ove Konvencije koje su prihvatile Visoke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strane ugovornice obrazuju se: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Evropska komisija za ljudska prava, u daljem tekstu "Komisija".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Evropski sud za ljudska prava, u daljem tekstu "Sud".</w:t>
      </w:r>
    </w:p>
    <w:p w:rsidR="003F365D" w:rsidRPr="009E17CE" w:rsidRDefault="003F365D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9E17CE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FD19C4">
        <w:rPr>
          <w:rFonts w:ascii="Times New Roman" w:hAnsi="Times New Roman" w:cs="Times New Roman"/>
          <w:bCs/>
          <w:color w:val="000000"/>
        </w:rPr>
        <w:t>Dio III</w:t>
      </w:r>
    </w:p>
    <w:p w:rsidR="001353A1" w:rsidRPr="00FD19C4" w:rsidRDefault="001353A1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20.</w:t>
      </w:r>
      <w:r w:rsidRPr="00FD19C4">
        <w:rPr>
          <w:rFonts w:ascii="Times New Roman" w:hAnsi="Times New Roman" w:cs="Times New Roman"/>
          <w:bCs/>
          <w:iCs/>
          <w:color w:val="000000"/>
          <w:vertAlign w:val="superscript"/>
        </w:rPr>
        <w:t>2</w:t>
      </w:r>
    </w:p>
    <w:p w:rsidR="003F365D" w:rsidRPr="00FD19C4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Komisija se sastoji od onoliko članova koliko je Visokih strana ugovomica. Ista država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ne može imati u Komisiji više od jednog svog državljanina.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Komisija zasjeda u opštoj sjednici. Međutim, Komisija može obrazovati veća,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sastavljena od po najmanje sedam članova. Veća mogu da ispituju predstavke podnete na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osnovu člana 25. ove Konvencije ako se one mogu raspraviti na osnovu ustanovljene prakse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ili ako ne pokreću neko ozbiljno pitanje od značaja za tumačenje ili primjenu Konvencije. U</w:t>
      </w:r>
      <w:r w:rsidR="00E50CB0" w:rsidRPr="009E17CE">
        <w:rPr>
          <w:rFonts w:ascii="Times New Roman" w:hAnsi="Times New Roman" w:cs="Times New Roman"/>
          <w:color w:val="000000"/>
        </w:rPr>
        <w:t xml:space="preserve"> skladu s prethodnim </w:t>
      </w:r>
      <w:r w:rsidRPr="009E17CE">
        <w:rPr>
          <w:rFonts w:ascii="Times New Roman" w:hAnsi="Times New Roman" w:cs="Times New Roman"/>
          <w:color w:val="000000"/>
        </w:rPr>
        <w:t>ograničenjem i odredbama stava 5. ovog člana, veća imaju sva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ovlašćenja koja pripadaju Komisiji na osnovu ove Konvencije.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Komisije izabran s obzirom na Visoku stranu ugovornicu protiv koje je predstavka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podnijeta ima pravo da bude član vijeća kome je predstavka upućena.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Komisija može obrazovati odbore, sastavljene od po najmanje tri člana, s ovlašćenjem</w:t>
      </w:r>
      <w:r w:rsidR="00E50CB0" w:rsidRPr="009E17CE">
        <w:rPr>
          <w:rFonts w:ascii="Times New Roman" w:hAnsi="Times New Roman" w:cs="Times New Roman"/>
          <w:color w:val="000000"/>
        </w:rPr>
        <w:t xml:space="preserve"> da </w:t>
      </w:r>
      <w:r w:rsidRPr="009E17CE">
        <w:rPr>
          <w:rFonts w:ascii="Times New Roman" w:hAnsi="Times New Roman" w:cs="Times New Roman"/>
          <w:color w:val="000000"/>
        </w:rPr>
        <w:t>jednoglasnom odlukom proglase neprihvatljivom, ili skinu sa liste svojih predmeta,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predstavku podnijetu na osnovu člana 25, kada se takva odluka može donijeti bez daljeg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ispitivanja.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Vijeće ili odbor mogu u svako doba da ustupe nadležnost opštoj sjednici Komisije, koja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takođe može naložiti da joj se prepusti bilo koja predstavka upućena vijeću ili odboru.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5. Jedino opšta sjednica Komisije ima slijedeća ovlašćenja: a) da ispituje predstavke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podnijete na osnovu člana 24; b) da podnosi predmete Sudu u skladu s članom 48.a; c) da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utvrđuje poslovnik u skladu s članom 36.</w:t>
      </w:r>
    </w:p>
    <w:p w:rsidR="003F365D" w:rsidRPr="00FD19C4" w:rsidRDefault="003F365D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21.</w:t>
      </w:r>
      <w:r w:rsidRPr="00FD19C4">
        <w:rPr>
          <w:rFonts w:ascii="Times New Roman" w:hAnsi="Times New Roman" w:cs="Times New Roman"/>
          <w:bCs/>
          <w:iCs/>
          <w:color w:val="000000"/>
          <w:vertAlign w:val="superscript"/>
        </w:rPr>
        <w:t>3</w:t>
      </w:r>
    </w:p>
    <w:p w:rsidR="00E50CB0" w:rsidRPr="009E17CE" w:rsidRDefault="00E50CB0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Članove Komisije bira Komitet ministara apsolutnom većinom glasova, s liste imena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koju utvrđuje Biro Savjetodavne skupštine; svaka grupa predstavnika Visokih strana</w:t>
      </w:r>
    </w:p>
    <w:p w:rsidR="00E50CB0" w:rsidRPr="009E17CE" w:rsidRDefault="00E50CB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______________________________________________________________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F05DF">
        <w:rPr>
          <w:rFonts w:ascii="Times New Roman" w:hAnsi="Times New Roman" w:cs="Times New Roman"/>
          <w:color w:val="000000"/>
          <w:vertAlign w:val="superscript"/>
        </w:rPr>
        <w:t>2</w:t>
      </w:r>
      <w:r w:rsidRPr="009E17CE">
        <w:rPr>
          <w:rFonts w:ascii="Times New Roman" w:hAnsi="Times New Roman" w:cs="Times New Roman"/>
          <w:color w:val="000000"/>
        </w:rPr>
        <w:t xml:space="preserve"> Tekst promijenjen Protokolom br. 8 (ETS No. 118), koji je stupio na snagu 1. januara 1990.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F05DF">
        <w:rPr>
          <w:rFonts w:ascii="Times New Roman" w:hAnsi="Times New Roman" w:cs="Times New Roman"/>
          <w:color w:val="000000"/>
          <w:vertAlign w:val="superscript"/>
        </w:rPr>
        <w:t>3</w:t>
      </w:r>
      <w:r w:rsidRPr="009E17CE">
        <w:rPr>
          <w:rFonts w:ascii="Times New Roman" w:hAnsi="Times New Roman" w:cs="Times New Roman"/>
          <w:color w:val="000000"/>
        </w:rPr>
        <w:t xml:space="preserve"> Tekst promijenjen Protokolom br.8 (ETS No. 118), koji je stupio na snagu 1. januara 1990.</w:t>
      </w:r>
    </w:p>
    <w:p w:rsidR="001353A1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353A1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353A1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353A1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353A1" w:rsidRPr="009E17CE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ugovomica u Savjetodavnoj skupštini ističe tri kandidata od kojih su bar dvojica njeni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državljani.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U meri u kojoj je to primjenljivo, isti postupak se primjenjuje i za popunjavanje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Komisije u slučaju da druge države kasnije postanu strane ugovomice ove Konvencije, kao i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prilikom popunjavanja upražnjenih mijesta.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Kandidati moraju imati visoki moralni ugled i moraju posjedovati ili kvalifikacije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potrebne za obavljanje visokih sudskih funkcija ili biti osobe priznate stručnosti u oblasti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unutrašnjeg ili međunarodnog prava.</w:t>
      </w:r>
    </w:p>
    <w:p w:rsidR="00E50CB0" w:rsidRPr="009E17CE" w:rsidRDefault="00E50CB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22.</w:t>
      </w:r>
      <w:r w:rsidRPr="00FD19C4">
        <w:rPr>
          <w:rFonts w:ascii="Times New Roman" w:hAnsi="Times New Roman" w:cs="Times New Roman"/>
          <w:bCs/>
          <w:iCs/>
          <w:color w:val="000000"/>
          <w:vertAlign w:val="superscript"/>
        </w:rPr>
        <w:t>4</w:t>
      </w:r>
    </w:p>
    <w:p w:rsidR="00E50CB0" w:rsidRPr="009E17CE" w:rsidRDefault="00E50CB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Članovi komisije se biraju na šest godina. Oni se mogu ponovo birati. Međutim, od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članova izabranih na prvim izborima, mandati sedmorice članova ističu posle tri godine.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Članove čiji mandat ističe na kraju početnog trogodišnjeg perioda žrebom određuje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generalni sekretar Saveta Evrope neposredno pošto su obavljeni prvi izbori.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Da bi se obezbijedilo da se, koliko je to moguće, jedna polovina članova Komisije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obnavlja svake tri godine, Komitet ministara može prije svakih slijedećih izbora odlučiti da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mandat ili mandati jednog ili više članova koji budu izabrani traju duže ili kraće od šest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godina, ali ne duže od devet i ne kraće od tri godine.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Kada je reijč o više mandata, a Komitet ministara primjenjuje prethodni stav, generalni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sekretar žrebom raspoređuje mandate neposredno poslije izbora.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5. Član Komisije izabran na mjesto člana čiji mandat nije istekao obavlja dužnost svog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prethodnika do okončanja njegovog mandata.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6. Članovi Komisije ostaju na dužnosti dok ne budu zamijenjeni. Po zamijeni oni</w:t>
      </w:r>
      <w:r w:rsidR="00E50CB0" w:rsidRPr="009E17C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nastavljaju da rade na predmetima koje su već uzeli u razmatranje.</w:t>
      </w:r>
    </w:p>
    <w:p w:rsidR="00E50CB0" w:rsidRPr="009E17CE" w:rsidRDefault="00E50CB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23.</w:t>
      </w:r>
      <w:r w:rsidRPr="00FD19C4">
        <w:rPr>
          <w:rFonts w:ascii="Times New Roman" w:hAnsi="Times New Roman" w:cs="Times New Roman"/>
          <w:bCs/>
          <w:iCs/>
          <w:color w:val="000000"/>
          <w:vertAlign w:val="superscript"/>
        </w:rPr>
        <w:t>5</w:t>
      </w:r>
    </w:p>
    <w:p w:rsidR="00E50CB0" w:rsidRPr="00FD19C4" w:rsidRDefault="00E50CB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Članovi Komisije služe u ličnom svojstvu. Tokom svog mandata oni ne mogu zauzimati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položaje koji su nespojivi s njihovom nezavisnošću i nepristrasnošću kao članova Komisije ili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 prirodom ove službe.</w:t>
      </w:r>
    </w:p>
    <w:p w:rsidR="00E50CB0" w:rsidRPr="009E17CE" w:rsidRDefault="00E50CB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24.</w:t>
      </w:r>
    </w:p>
    <w:p w:rsidR="00E50CB0" w:rsidRPr="009E17CE" w:rsidRDefault="00E50CB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Svaka Visoka strana ugovornica može preko generalnog sekretara Savjeta Evrope ukazati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Komisiji na svaku povredu odredbi Konvencije za koju smatra da se može pripisati nekoj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drugoj Visokoj strani ugovornici.</w:t>
      </w:r>
    </w:p>
    <w:p w:rsidR="00E50CB0" w:rsidRPr="009E17CE" w:rsidRDefault="00E50CB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9E1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25.</w:t>
      </w:r>
    </w:p>
    <w:p w:rsidR="00E50CB0" w:rsidRPr="009E17CE" w:rsidRDefault="00E50CB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Komisija može da prima predstavke upućene generalnom sekretaru Savjeta Evrope od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svake osobe, nevladine organizacije ili grupe lica koji tvrde da su žrtve povrede prava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ustanovljenih ovom Konvencijom od strane jedne od Visokih strana ugovornica, pod uslovom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da je Visoka strana ugovornica protiv koje je predstavka podnijeta izjavila da priznaje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nadležnost Komisije da prima takve predstavke. One Visoke strane ugovornice koje su dale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takvu izjavu obavezuju se da ni na koji način ne ometaju stvarno vršenje ovog prava.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Ove izjave mogu se dati za određeni period.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Izjave se predaju generalnom sekretaru Savjeta Evrope koji njihove prepise uručuje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Visokim stranama ugovornicama i objavljuje ih.</w:t>
      </w:r>
    </w:p>
    <w:p w:rsidR="001353A1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E50CB0" w:rsidRPr="009E17CE" w:rsidRDefault="00E50CB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_________________________________________________________________</w:t>
      </w:r>
      <w:r w:rsidR="001353A1">
        <w:rPr>
          <w:rFonts w:ascii="Times New Roman" w:hAnsi="Times New Roman" w:cs="Times New Roman"/>
          <w:color w:val="000000"/>
        </w:rPr>
        <w:t>____</w:t>
      </w:r>
    </w:p>
    <w:p w:rsidR="0016300B" w:rsidRPr="001353A1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8F05DF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4</w:t>
      </w:r>
      <w:r w:rsidRPr="001353A1">
        <w:rPr>
          <w:rFonts w:ascii="Times New Roman" w:hAnsi="Times New Roman" w:cs="Times New Roman"/>
          <w:color w:val="000000"/>
          <w:sz w:val="20"/>
          <w:szCs w:val="20"/>
        </w:rPr>
        <w:t xml:space="preserve"> Tekst promijenjen Protokolom br. 5 (ETS No. 55), koji je stupio na snagu 20. decembra 1971.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F05DF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5</w:t>
      </w:r>
      <w:r w:rsidRPr="001353A1">
        <w:rPr>
          <w:rFonts w:ascii="Times New Roman" w:hAnsi="Times New Roman" w:cs="Times New Roman"/>
          <w:color w:val="000000"/>
          <w:sz w:val="20"/>
          <w:szCs w:val="20"/>
        </w:rPr>
        <w:t xml:space="preserve"> Tekst promijenjen Protokolom br. 8 (ETS No. 118), koji je stupio na snagu 1. januara 1990</w:t>
      </w:r>
      <w:r w:rsidRPr="009E17CE">
        <w:rPr>
          <w:rFonts w:ascii="Times New Roman" w:hAnsi="Times New Roman" w:cs="Times New Roman"/>
          <w:color w:val="000000"/>
        </w:rPr>
        <w:t>.</w:t>
      </w:r>
    </w:p>
    <w:p w:rsidR="00E50CB0" w:rsidRPr="009E17CE" w:rsidRDefault="00E50CB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E50CB0" w:rsidRPr="009E17CE" w:rsidRDefault="00E50CB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Default="0016300B" w:rsidP="00135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lastRenderedPageBreak/>
        <w:t>4. Komisija vrši funkcije predviđene ovim članom samo kada se bar šest Visokih strana</w:t>
      </w:r>
      <w:r w:rsidR="001353A1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ugovornica obavezalo izjavama datim u saglasnosti s prethodnim stavovima.</w:t>
      </w:r>
    </w:p>
    <w:p w:rsidR="001353A1" w:rsidRPr="00FD19C4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8F0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26.</w:t>
      </w:r>
    </w:p>
    <w:p w:rsidR="001353A1" w:rsidRPr="009E17CE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135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Komisija može uzeti predmet u razmatranje tek kada se iscrpe svi unutrašnji pravni</w:t>
      </w:r>
      <w:r w:rsidR="001353A1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lijekovi, u skladu sa opštepriznatim načelima međunarodnog prava, i u roku od šest mjeseci</w:t>
      </w:r>
      <w:r w:rsidR="001353A1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od dana kada je povodom njega doneta pravosnažna odluka.</w:t>
      </w:r>
    </w:p>
    <w:p w:rsidR="001353A1" w:rsidRPr="009E17CE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8F0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27.</w:t>
      </w:r>
    </w:p>
    <w:p w:rsidR="001353A1" w:rsidRPr="009E17CE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Komisija ne postupa po predstavci podnijetoj na osnovu člana 25. koja je:</w:t>
      </w: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anonimna, ili</w:t>
      </w: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u suštini istovijetna s predstavkom koju je Komisija već razmatrala, ili koja je već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podnijeta nekoj drugoj međunarodnoj instanci radi ispitivanja, odnosno rješavanja a ne sadrži</w:t>
      </w:r>
      <w:r w:rsidR="008F05DF">
        <w:rPr>
          <w:rFonts w:ascii="Times New Roman" w:hAnsi="Times New Roman" w:cs="Times New Roman"/>
          <w:color w:val="000000"/>
        </w:rPr>
        <w:t xml:space="preserve"> nove </w:t>
      </w:r>
      <w:r w:rsidRPr="009E17CE">
        <w:rPr>
          <w:rFonts w:ascii="Times New Roman" w:hAnsi="Times New Roman" w:cs="Times New Roman"/>
          <w:color w:val="000000"/>
        </w:rPr>
        <w:t>relevantne činjenice.</w:t>
      </w: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Komisija proglašava neprihvatljivom svaku predstavku podnijetu na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osnovu člana 25. za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koju smatra da je nespojiva s odredbama ove Konvencije, očigledno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neosnovana, ili predstavlja zloupotrebu prava na predstavku.</w:t>
      </w:r>
    </w:p>
    <w:p w:rsidR="0016300B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Komisija odbacuje svaku predstavku koju smatra neprihvatljivom u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smislu člana 26.</w:t>
      </w:r>
    </w:p>
    <w:p w:rsidR="001353A1" w:rsidRPr="00FD19C4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8F0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28.</w:t>
      </w:r>
      <w:r w:rsidRPr="00FD19C4">
        <w:rPr>
          <w:rFonts w:ascii="Times New Roman" w:hAnsi="Times New Roman" w:cs="Times New Roman"/>
          <w:bCs/>
          <w:iCs/>
          <w:color w:val="000000"/>
          <w:vertAlign w:val="superscript"/>
        </w:rPr>
        <w:t>6</w:t>
      </w:r>
    </w:p>
    <w:p w:rsidR="001353A1" w:rsidRPr="009E17CE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U slučaju da Komisija prihvati podnijetu predstavku:</w:t>
      </w: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ona će, radi utvrđivanja činjenica, zajedno sa predstavnicima stranaka pristupiti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ispitivanju predstavke i, ako je to potrebno, istrazi, za čije će efikasno sprovođenje države u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pitanju pružiti sve potrebne olakšice, poslije razmjene mišljenja sa Komisijom;</w:t>
      </w: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ona se, istovremeno, stavlja na raspolaganje stranama u sporu kako bi se postiglo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prijateljsko poravnanje zasnovano na poštovanju ljudskih prava ustanovljenih ovom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Konvencijom.</w:t>
      </w:r>
    </w:p>
    <w:p w:rsidR="0016300B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1.Ako Komisija uspije da postigne prijateljsko poravnanje, sastaviće izveštaj koji se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dostavlja dotičnim državama, Komitetu ministara i generalnom sekretaru Savjeta Evrope radi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objavljivanja. Ovaj izvještaj sadrži kratak opis činjenica i postignutog rješenja.</w:t>
      </w:r>
    </w:p>
    <w:p w:rsidR="001353A1" w:rsidRPr="009E17CE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8F0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29</w:t>
      </w:r>
      <w:r w:rsidRPr="00FD19C4">
        <w:rPr>
          <w:rFonts w:ascii="Times New Roman" w:hAnsi="Times New Roman" w:cs="Times New Roman"/>
          <w:bCs/>
          <w:iCs/>
          <w:color w:val="000000"/>
          <w:sz w:val="24"/>
          <w:szCs w:val="24"/>
          <w:vertAlign w:val="superscript"/>
        </w:rPr>
        <w:t>7</w:t>
      </w:r>
    </w:p>
    <w:p w:rsidR="001353A1" w:rsidRPr="009E17CE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Pošto je prihvatila predstavku podnijetu shodno članu 25, Komisija ipak može da odluči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dvotrećinskom većinom svojih članova da je odbaci ako, tokom njenog razmatranja, ustanovi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da postoji neki od razloga za neprihvatanje koji su predviđeni članom 27.</w:t>
      </w:r>
    </w:p>
    <w:p w:rsidR="0016300B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 tom slučaju, odluka se dostavlja strankama.</w:t>
      </w:r>
    </w:p>
    <w:p w:rsidR="001353A1" w:rsidRPr="009E17CE" w:rsidRDefault="001353A1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8F0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30.</w:t>
      </w:r>
      <w:r w:rsidRPr="00FD19C4">
        <w:rPr>
          <w:rFonts w:ascii="Times New Roman" w:hAnsi="Times New Roman" w:cs="Times New Roman"/>
          <w:bCs/>
          <w:iCs/>
          <w:color w:val="000000"/>
          <w:vertAlign w:val="superscript"/>
        </w:rPr>
        <w:t>8</w:t>
      </w:r>
    </w:p>
    <w:p w:rsidR="001353A1" w:rsidRPr="009E17CE" w:rsidRDefault="001353A1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Komisija u svakoj fazi postupka može odlučiti da izbriše predstavku s liste predmeta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ako se na osnovu okolnosti može zaključiti:</w:t>
      </w:r>
    </w:p>
    <w:p w:rsidR="0016300B" w:rsidRPr="008F05DF" w:rsidRDefault="008F05DF" w:rsidP="008F05DF">
      <w:pPr>
        <w:pStyle w:val="Paragrafspisk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a) </w:t>
      </w:r>
      <w:r w:rsidR="0016300B" w:rsidRPr="008F05DF">
        <w:rPr>
          <w:rFonts w:ascii="Times New Roman" w:hAnsi="Times New Roman" w:cs="Times New Roman"/>
          <w:color w:val="000000"/>
        </w:rPr>
        <w:t>da podnosilac predstavke ne namjerava da dalje učestvuje u postupku; ili</w:t>
      </w:r>
    </w:p>
    <w:p w:rsidR="008F05DF" w:rsidRDefault="008F05DF" w:rsidP="008F05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8F05DF" w:rsidRPr="008F05DF" w:rsidRDefault="008F05DF" w:rsidP="008F05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__________________________________________________________________________</w:t>
      </w:r>
    </w:p>
    <w:p w:rsidR="0016300B" w:rsidRPr="008F05DF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8F05DF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6</w:t>
      </w:r>
      <w:r w:rsidRPr="008F05DF">
        <w:rPr>
          <w:rFonts w:ascii="Times New Roman" w:hAnsi="Times New Roman" w:cs="Times New Roman"/>
          <w:color w:val="000000"/>
          <w:sz w:val="20"/>
          <w:szCs w:val="20"/>
        </w:rPr>
        <w:t xml:space="preserve"> Tekst promijenjen Protokolom br. 8 (ETS No. 118), koji je stupio na snagu 1. januara 1990.</w:t>
      </w:r>
    </w:p>
    <w:p w:rsidR="0016300B" w:rsidRPr="008F05DF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8F05DF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7</w:t>
      </w:r>
      <w:r w:rsidRPr="008F05DF">
        <w:rPr>
          <w:rFonts w:ascii="Times New Roman" w:hAnsi="Times New Roman" w:cs="Times New Roman"/>
          <w:color w:val="000000"/>
          <w:sz w:val="20"/>
          <w:szCs w:val="20"/>
        </w:rPr>
        <w:t xml:space="preserve"> Tekst promijenjen Protokolom br. 3 (ETS No. 45), koji je stupio na snagu 21. septembra 1970, i</w:t>
      </w:r>
    </w:p>
    <w:p w:rsidR="0016300B" w:rsidRPr="008F05DF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8F05DF">
        <w:rPr>
          <w:rFonts w:ascii="Times New Roman" w:hAnsi="Times New Roman" w:cs="Times New Roman"/>
          <w:color w:val="000000"/>
          <w:sz w:val="20"/>
          <w:szCs w:val="20"/>
        </w:rPr>
        <w:t>Protokolom br. 8 (ETS No. 118), koji je stupio na snagu 1. januara 1990.</w:t>
      </w:r>
    </w:p>
    <w:p w:rsidR="0016300B" w:rsidRPr="008F05DF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8F05DF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8</w:t>
      </w:r>
      <w:r w:rsidRPr="008F05DF">
        <w:rPr>
          <w:rFonts w:ascii="Times New Roman" w:hAnsi="Times New Roman" w:cs="Times New Roman"/>
          <w:color w:val="000000"/>
          <w:sz w:val="20"/>
          <w:szCs w:val="20"/>
        </w:rPr>
        <w:t xml:space="preserve"> Tekst promijenjen Protokolom br. 8 (ETS No. 118), koji je stupio na snagu 1. januara 1990.</w:t>
      </w:r>
    </w:p>
    <w:p w:rsidR="008F05DF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8F05DF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8F05DF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8F05DF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lastRenderedPageBreak/>
        <w:t>b) da je stvar razriješena, ili</w:t>
      </w: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da iz svakog drugog razloga koji Komisija utvrdi nije više opravdano nastaviti sa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ispitivanjem predstavke.</w:t>
      </w: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Međutim, Komisija nastavlja s ispitivanjem predstavke ako je to potrebno radi poštovanja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ljudskih prava ustanovljenih Konvencijom.</w:t>
      </w: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Ako odluči da izbriše predstavku s liste predmeta pošto je predstavku prihvatila,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Komisija sastavlja izvještaj koji sadrži opis činjenica i obrazloženu odluku o brisanju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predstavke sa liste. lzvještaj se dostavlja strankama, kao i Komitetu ministara radi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obavještenja. Komisija može da objavi izvještaj.</w:t>
      </w:r>
    </w:p>
    <w:p w:rsidR="0016300B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Komisija može odlučiti da predstavku vrati na svoju listu predmeta ako smatra da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okolnosti to nalažu.</w:t>
      </w:r>
    </w:p>
    <w:p w:rsidR="008F05DF" w:rsidRPr="009E17CE" w:rsidRDefault="008F05DF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8F05DF" w:rsidRPr="00FD19C4" w:rsidRDefault="0016300B" w:rsidP="008F0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31.</w:t>
      </w:r>
      <w:r w:rsidRPr="00FD19C4">
        <w:rPr>
          <w:rFonts w:ascii="Times New Roman" w:hAnsi="Times New Roman" w:cs="Times New Roman"/>
          <w:bCs/>
          <w:iCs/>
          <w:color w:val="000000"/>
          <w:vertAlign w:val="superscript"/>
        </w:rPr>
        <w:t>9</w:t>
      </w:r>
    </w:p>
    <w:p w:rsidR="008F05DF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Ako razmatranje predstavke nije završeno u skladu s članom 28. (stav 2.), 29. ili 30,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Komisija sastavlja izvještaj o činjenicama i daje svoje mišljenje o tome da li utvrđene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činjenice ukazuju da je država u pitanju prekršila svoje obaveze prema ovoj Konvenciji. U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izvještaju se mogu izložiti pojedinačna mišljenja članova Komisije o ovom pitanju.</w:t>
      </w:r>
    </w:p>
    <w:p w:rsidR="0016300B" w:rsidRPr="009E17CE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(izvještaj se dostavlja Komitetu ministara. Takođe, izvještaj se dostavlja i državama u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pitanju, koje ga ne smiju objaviti.</w:t>
      </w:r>
    </w:p>
    <w:p w:rsidR="0016300B" w:rsidRDefault="0016300B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Dostavljajući ovaj izvještaj Komitetu ministara, Komisija može dati prijedloge koje</w:t>
      </w:r>
      <w:r w:rsidR="008F05D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smatra podesnim.</w:t>
      </w:r>
    </w:p>
    <w:p w:rsidR="008F05DF" w:rsidRPr="009E17CE" w:rsidRDefault="008F05DF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8F0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32.</w:t>
      </w:r>
    </w:p>
    <w:p w:rsidR="008F05DF" w:rsidRPr="009E17CE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Ako odnosno pitanje nije podneto Sudu u skladu sa članom 48. ove Konvencije u roku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od tri mjeseca od dana kada je izvještaj dostavljen Komitetu ministara, Komitet ministara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odlučuje, dvotrećinskom većinom članova koji imaju pravo da u njemu zasjedaju, da li je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Konvencija prekršena.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U potvrdnom slučaju Komitet ministara određuje rok u kom dotična Visoka strana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ugovornica mora da preduzme mjere naložene odlukom Komiteta ministara.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Ako dotična Visoka strana ugovornica nije preduzela zadovoljavajuće mjere u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ostavljenom roku, Komitet ministara odlučuje većinom predviđenom u stavu 1. na koji će se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način njegova prvobitna odluka izvršiti i objavljuje izvještaj.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Visoke strane ugovornice jamče da će smatrati obavezujućom svaku odluku koju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Komitet ministara bude donijeo u vezi s primjenom prethodnih stavova.</w:t>
      </w:r>
    </w:p>
    <w:p w:rsidR="008F05DF" w:rsidRPr="009E17CE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8F0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33.</w:t>
      </w:r>
    </w:p>
    <w:p w:rsidR="008F05DF" w:rsidRPr="009E17CE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 jednice Komisije su zatvorene za javnost.</w:t>
      </w:r>
    </w:p>
    <w:p w:rsidR="008F05DF" w:rsidRPr="009E17CE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8F0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34.</w:t>
      </w:r>
      <w:r w:rsidRPr="00FD19C4">
        <w:rPr>
          <w:rFonts w:ascii="Times New Roman" w:hAnsi="Times New Roman" w:cs="Times New Roman"/>
          <w:bCs/>
          <w:iCs/>
          <w:color w:val="000000"/>
          <w:vertAlign w:val="superscript"/>
        </w:rPr>
        <w:t>10</w:t>
      </w:r>
    </w:p>
    <w:p w:rsidR="008F05DF" w:rsidRPr="009E17CE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Uz rezervu odredaba članova 20. (stav 3.) i 29, Komisija donosi svoje odluke većinom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prisutnih članova koji su glasali.</w:t>
      </w:r>
    </w:p>
    <w:p w:rsidR="008F05DF" w:rsidRPr="009E17CE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8F0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70C0"/>
        </w:rPr>
      </w:pPr>
      <w:r w:rsidRPr="00FD19C4">
        <w:rPr>
          <w:rFonts w:ascii="Times New Roman" w:hAnsi="Times New Roman" w:cs="Times New Roman"/>
          <w:bCs/>
          <w:iCs/>
        </w:rPr>
        <w:t>Član 35</w:t>
      </w:r>
      <w:r w:rsidRPr="00FD19C4">
        <w:rPr>
          <w:rFonts w:ascii="Times New Roman" w:hAnsi="Times New Roman" w:cs="Times New Roman"/>
          <w:bCs/>
          <w:iCs/>
          <w:color w:val="0070C0"/>
        </w:rPr>
        <w:t>.</w:t>
      </w:r>
    </w:p>
    <w:p w:rsidR="008F05DF" w:rsidRPr="00FD19C4" w:rsidRDefault="008F05DF" w:rsidP="008F0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</w:p>
    <w:p w:rsidR="008F05DF" w:rsidRDefault="008F05DF" w:rsidP="008F0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00000"/>
        </w:rPr>
        <w:t>__________________________________________________________________________</w:t>
      </w:r>
    </w:p>
    <w:p w:rsidR="008F05DF" w:rsidRPr="009E17CE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8F05DF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9</w:t>
      </w:r>
      <w:r w:rsidRPr="008F05DF">
        <w:rPr>
          <w:rFonts w:ascii="Times New Roman" w:hAnsi="Times New Roman" w:cs="Times New Roman"/>
          <w:color w:val="000000"/>
          <w:sz w:val="20"/>
          <w:szCs w:val="20"/>
        </w:rPr>
        <w:t xml:space="preserve"> Tekst promijenjen Protokolom br. 8 (ETS No. 118), koji je stupio na snagu 1. januara 1990.</w:t>
      </w:r>
    </w:p>
    <w:p w:rsidR="008F05DF" w:rsidRPr="008F05DF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16300B" w:rsidRPr="008F05DF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8F05DF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10</w:t>
      </w:r>
      <w:r w:rsidRPr="008F05DF">
        <w:rPr>
          <w:rFonts w:ascii="Times New Roman" w:hAnsi="Times New Roman" w:cs="Times New Roman"/>
          <w:color w:val="000000"/>
          <w:sz w:val="20"/>
          <w:szCs w:val="20"/>
        </w:rPr>
        <w:t xml:space="preserve"> Tekst promijenjen Protokolom br. 3 (ETS No. 45), koji je stupio na snagu 21. septembra 1970, i</w:t>
      </w:r>
    </w:p>
    <w:p w:rsidR="0016300B" w:rsidRPr="008F05DF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8F05DF">
        <w:rPr>
          <w:rFonts w:ascii="Times New Roman" w:hAnsi="Times New Roman" w:cs="Times New Roman"/>
          <w:color w:val="000000"/>
          <w:sz w:val="20"/>
          <w:szCs w:val="20"/>
        </w:rPr>
        <w:t>Protokolom br. 8 (ETS No. 118), koji je stupio na snagu 1. januara 1990.</w:t>
      </w:r>
    </w:p>
    <w:p w:rsidR="008F05DF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8F05DF" w:rsidRDefault="008F05D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6300B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lastRenderedPageBreak/>
        <w:t>Komisija se sastaje kada to prilike zahtijevaju. Sjednice saziva generalni sekretar Savjeta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Evrope.</w:t>
      </w:r>
    </w:p>
    <w:p w:rsidR="00CE04F6" w:rsidRPr="00FD19C4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CE0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36.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Komisija sačinjava svoj poslovnik.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CE0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37.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Generalni sekretar Savjeta Evrope obezbijeđuje osoblje Sekretarijata Komisije.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CE0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FD19C4">
        <w:rPr>
          <w:rFonts w:ascii="Times New Roman" w:hAnsi="Times New Roman" w:cs="Times New Roman"/>
          <w:bCs/>
          <w:color w:val="000000"/>
        </w:rPr>
        <w:t>Dio IV</w:t>
      </w:r>
    </w:p>
    <w:p w:rsidR="00CE04F6" w:rsidRPr="00FD19C4" w:rsidRDefault="00CE04F6" w:rsidP="00CE0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</w:p>
    <w:p w:rsidR="0016300B" w:rsidRPr="00FD19C4" w:rsidRDefault="0016300B" w:rsidP="00CE0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38.</w:t>
      </w:r>
    </w:p>
    <w:p w:rsidR="00CE04F6" w:rsidRPr="009E17CE" w:rsidRDefault="00CE04F6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Evropski sud za ljudska prava sastoji se od onolikog broja sudija koliko je članica Savjeta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Evrope. Ista država ne može imati u Sudu više od jednog svog državljanina.</w:t>
      </w:r>
    </w:p>
    <w:p w:rsidR="0016300B" w:rsidRPr="009E17CE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39.</w:t>
      </w:r>
    </w:p>
    <w:p w:rsidR="0016300B" w:rsidRPr="009E17CE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Članove Suda bira Savjetodavna skupština većinom glasova sa liste lica koju predlože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članice Savjeta Evrope; svaka članica predlaže tri kandidata, od kojih su bar dva njeni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državljani.</w:t>
      </w:r>
    </w:p>
    <w:p w:rsidR="0016300B" w:rsidRPr="009E17CE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U mjeri u kojoj je to primjenljivo, isti postupak se primjenjuje prilikom prijema novih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članica Savjeta Evrope, kao i prilikom popunjavanja upražnjenih mesta.</w:t>
      </w:r>
    </w:p>
    <w:p w:rsidR="0016300B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Kandidati moraju imati visoki moralni ugled i posjedovati kvalifIkacije potrebne za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obavljanje visokih sudskih funkcija, odnosno biti priznati pravni stručnjaci.</w:t>
      </w:r>
    </w:p>
    <w:p w:rsidR="00CE04F6" w:rsidRPr="009E17CE" w:rsidRDefault="00CE04F6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CE0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39.</w:t>
      </w:r>
    </w:p>
    <w:p w:rsidR="00CE04F6" w:rsidRPr="009E17CE" w:rsidRDefault="00CE04F6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1.Članove Suda bira Savjetodavna skupština većinom glasova sa liste lica koju predlože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članice Savjeta Evrope; svaka članica predlaže tri kandidata, od kojih su bar dva njeni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državljani.</w:t>
      </w:r>
    </w:p>
    <w:p w:rsidR="0016300B" w:rsidRPr="009E17CE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2.U mjeri u kojoj je to primjenljivo, isti postupak se primjenjuje prilikom prijema novih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članova Savjeta Evrope, kao i prilikom popunjavanja upražnjenih mjesta.</w:t>
      </w:r>
    </w:p>
    <w:p w:rsidR="0016300B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3.Kandidati moraju imati visok moralni ugled I posjedovati kvalifikacije potrebne za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obavljanje visokih sudskih funkcija, odnosno biti priznati pravni stručnjaci.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CE0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40.</w:t>
      </w:r>
      <w:r w:rsidRPr="00FD19C4">
        <w:rPr>
          <w:rFonts w:ascii="Times New Roman" w:hAnsi="Times New Roman" w:cs="Times New Roman"/>
          <w:bCs/>
          <w:iCs/>
          <w:color w:val="000000"/>
          <w:vertAlign w:val="superscript"/>
        </w:rPr>
        <w:t>11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Članovi Suda biraju se na period od devet godina. Oni se mogu ponovo birati. Međutim,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mandati četiri člana izabrana na prvim izborima ističu poslije tri godine, a mandati još četiri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člana ističu poslije šest godina.</w:t>
      </w:r>
    </w:p>
    <w:p w:rsidR="0016300B" w:rsidRPr="009E17CE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Članove čiji mandat ističe na kraju početnog trogodišnjeg odnosno šestogodišnjeg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perioda žrebom određuje generalni sekretar neposredno poslije prvih izbora.</w:t>
      </w:r>
    </w:p>
    <w:p w:rsidR="0016300B" w:rsidRPr="009E17CE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Da bi se obezbijedilo da se, koliko je to moguće, jedna trećina članstva Suda obnavlja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svake treće godine, Savjetodavna skupština može prije svakih sledećih izbora odlučiti da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mandat ili mandati jednog ili više članova koji budu izabrani traju duže ili kraće od devet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godina, ali ne duže od dvanaest i ne kraće od šest godina.</w:t>
      </w:r>
    </w:p>
    <w:p w:rsidR="0016300B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Kada je reč o više mandata, Savjetodavna skupština primjenjuje prethodni stav,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generalni sekretar žrebom raspoređuje mandate neposredno poslije izbora.</w:t>
      </w:r>
    </w:p>
    <w:p w:rsidR="00CE04F6" w:rsidRDefault="00CE04F6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E04F6" w:rsidRPr="009E17CE" w:rsidRDefault="00CE04F6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______________________________________________________________________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CE04F6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11</w:t>
      </w:r>
      <w:r w:rsidRPr="00CE04F6">
        <w:rPr>
          <w:rFonts w:ascii="Times New Roman" w:hAnsi="Times New Roman" w:cs="Times New Roman"/>
          <w:color w:val="000000"/>
          <w:sz w:val="20"/>
          <w:szCs w:val="20"/>
        </w:rPr>
        <w:t xml:space="preserve"> Tekst promjenjen Protokolom br. 5 (ETS No. 55), koji je stupio na snagu 20. decembra 1971. i Protokolom br.</w:t>
      </w:r>
      <w:r w:rsidR="00CE04F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CE04F6">
        <w:rPr>
          <w:rFonts w:ascii="Times New Roman" w:hAnsi="Times New Roman" w:cs="Times New Roman"/>
          <w:color w:val="000000"/>
          <w:sz w:val="20"/>
          <w:szCs w:val="20"/>
        </w:rPr>
        <w:t>8 (ETS No. 118), koji je stupio na snagu 1. januara 1990.</w:t>
      </w:r>
    </w:p>
    <w:p w:rsidR="00CE04F6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CE04F6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CE04F6" w:rsidRPr="00CE04F6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16300B" w:rsidRPr="009E17CE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lastRenderedPageBreak/>
        <w:t>5. Član Suda izabran na mesto člana čiji mandat nije istekao obavlja dužnost svog</w:t>
      </w:r>
      <w:r w:rsidR="00CE04F6">
        <w:rPr>
          <w:rFonts w:ascii="Times New Roman" w:hAnsi="Times New Roman" w:cs="Times New Roman"/>
          <w:color w:val="000000"/>
        </w:rPr>
        <w:t xml:space="preserve"> prethodnika </w:t>
      </w:r>
      <w:r w:rsidRPr="009E17CE">
        <w:rPr>
          <w:rFonts w:ascii="Times New Roman" w:hAnsi="Times New Roman" w:cs="Times New Roman"/>
          <w:color w:val="000000"/>
        </w:rPr>
        <w:t>do okončanja njegovog mandata.</w:t>
      </w:r>
    </w:p>
    <w:p w:rsidR="0016300B" w:rsidRPr="009E17CE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6. Članovi Suda ostaju na dužnosti dok ne budu zamjenjeni. Po zamjeni oni nastavljaju da</w:t>
      </w:r>
      <w:r w:rsidR="00CE04F6">
        <w:rPr>
          <w:rFonts w:ascii="Times New Roman" w:hAnsi="Times New Roman" w:cs="Times New Roman"/>
          <w:color w:val="000000"/>
        </w:rPr>
        <w:t xml:space="preserve">  </w:t>
      </w:r>
      <w:r w:rsidRPr="009E17CE">
        <w:rPr>
          <w:rFonts w:ascii="Times New Roman" w:hAnsi="Times New Roman" w:cs="Times New Roman"/>
          <w:color w:val="000000"/>
        </w:rPr>
        <w:t>rade na predmetima koje su već uzeli u razmatranje.</w:t>
      </w:r>
    </w:p>
    <w:p w:rsidR="0016300B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7. Članovi Suda služe u ličnom svojstvu. Tokom svog mandata oni ne mogu zauzimati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položaje koji su nespojivi s njihovom nezavisnošću i nepristrasnošću kao članova Suda ili s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prirodom ove službe.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CE0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41.</w:t>
      </w:r>
      <w:r w:rsidRPr="00FD19C4">
        <w:rPr>
          <w:rFonts w:ascii="Times New Roman" w:hAnsi="Times New Roman" w:cs="Times New Roman"/>
          <w:bCs/>
          <w:iCs/>
          <w:color w:val="000000"/>
          <w:vertAlign w:val="superscript"/>
        </w:rPr>
        <w:t>12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Sud bira svog predsjednika i jednog ili dva potpredsjednika na period od tri godine. Oni se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mogu ponovo birati.</w:t>
      </w:r>
    </w:p>
    <w:p w:rsidR="00CE04F6" w:rsidRPr="009E17CE" w:rsidRDefault="00CE04F6" w:rsidP="00CE04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CE0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42.</w:t>
      </w:r>
    </w:p>
    <w:p w:rsidR="00CE04F6" w:rsidRPr="00FD19C4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color w:val="000000"/>
        </w:rPr>
      </w:pPr>
    </w:p>
    <w:p w:rsidR="0016300B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Za svaki dan proveden na dužnosti članovi Suda primaju naknadu čiju visinu određuje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Komitet ministara.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CE0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43.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Sud razmatra svaki iznijeti slučaj u vijeću koje se sastoji od devet sudija. Po službenoj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dužnosti u sastav vijeća ulazi sudija koji je državljanin zainteresovane države ili, ako takvog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nema, drugo lice po njenom izboru koje će obavljati sudsku funkciju; imena ostalih sudija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žrebom određuje predsjednik prije početka rasprave.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CE0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44.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Samo Visoke strane ugovornice i Komisija imaju pravo da iznesu slučaj pred Sud.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CE0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45.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CE04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Nadležnost Suda se proteže na sve predmete koji se tiču tumačenja i primjene ove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Konvencije, a koje mu Visoke strane ugovornice ili Komisija podnesu u skladu s članom 48.</w:t>
      </w:r>
    </w:p>
    <w:p w:rsidR="00CE04F6" w:rsidRPr="00FD19C4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D19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46.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Svaka Visoka strana ugovomica može u svako doba izjaviti da priznaje kao obaveznu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ipso facto i bez posebnog sporazuma nadležnost Suda u svim predmetima koji se tiču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tumačenja i primjene ove Konvencije.</w:t>
      </w:r>
    </w:p>
    <w:p w:rsidR="0016300B" w:rsidRPr="009E17CE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Pomenute izjave mogu se dati bezuslovno ili pod uslovom reciprociteta u odnosu na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više ili na neku određenu Visoku stranu ugovomicu, odnosno za jedan određeni period.</w:t>
      </w:r>
    </w:p>
    <w:p w:rsidR="0016300B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Ove izjave se predaju generalnom sekretaru Savjeta Evrope koji njihove prepise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dostavlja Visokim stranama ugovornicama.</w:t>
      </w:r>
    </w:p>
    <w:p w:rsidR="00CE04F6" w:rsidRPr="009E17CE" w:rsidRDefault="00CE04F6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D19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47.</w:t>
      </w:r>
    </w:p>
    <w:p w:rsidR="00CE04F6" w:rsidRPr="00FD19C4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color w:val="000000"/>
        </w:rPr>
      </w:pPr>
    </w:p>
    <w:p w:rsidR="0016300B" w:rsidRDefault="0016300B" w:rsidP="00CE04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Sud može da uzme u razmatranje neki predmet tek pošto Komisija potvrdi da napori za</w:t>
      </w:r>
      <w:r w:rsidR="00CE04F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prijateljsko poravnanje nisu uspeli i u tromjesečnom roku koji je predviđen članom 32.</w:t>
      </w: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D19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48.</w:t>
      </w:r>
    </w:p>
    <w:p w:rsidR="00CE04F6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CE04F6" w:rsidRPr="009E17CE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00000"/>
        </w:rPr>
        <w:t>__________________________________________________________________________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CE04F6">
        <w:rPr>
          <w:rFonts w:ascii="Times New Roman" w:hAnsi="Times New Roman" w:cs="Times New Roman"/>
          <w:color w:val="000000"/>
          <w:vertAlign w:val="superscript"/>
        </w:rPr>
        <w:t>12</w:t>
      </w:r>
      <w:r w:rsidRPr="009E17CE">
        <w:rPr>
          <w:rFonts w:ascii="Times New Roman" w:hAnsi="Times New Roman" w:cs="Times New Roman"/>
          <w:color w:val="000000"/>
        </w:rPr>
        <w:t xml:space="preserve"> Tekst promjenjen Protokolom br. 8 (ETS No. 118), koji je stupio na snagu 1. januara 1990.</w:t>
      </w:r>
    </w:p>
    <w:p w:rsidR="00CE04F6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CE04F6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CE04F6" w:rsidRDefault="00CE04F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lastRenderedPageBreak/>
        <w:t>Pod uslovom da je dotična Visoka strana ugovomica, ako je riječ samo o jednoj, odnosno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pod uslovom da su dotične Visoke strane ugovornice, ako je riječ o više njih, prihvatile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obaveznu nadležnost Suda, ili ako to nije slučaj, onda uz pristanak dotične Visoke strane</w:t>
      </w:r>
      <w:r w:rsidR="001F0050">
        <w:rPr>
          <w:rFonts w:ascii="Times New Roman" w:hAnsi="Times New Roman" w:cs="Times New Roman"/>
          <w:color w:val="000000"/>
        </w:rPr>
        <w:t xml:space="preserve"> ugovornice, </w:t>
      </w:r>
      <w:r w:rsidRPr="009E17CE">
        <w:rPr>
          <w:rFonts w:ascii="Times New Roman" w:hAnsi="Times New Roman" w:cs="Times New Roman"/>
          <w:color w:val="000000"/>
        </w:rPr>
        <w:t>ako je riječ samo o jednoj ili dotičnih Visokih strana ugovomica, ako je riječ o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više njih, slučaj pred Sud mogu iznijeti: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Komisija;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Visoka strana ugovomica čiji je državljanin navodno žrtva;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Visoka strana ugovomica koja je iznijela slučaj pred Komisiju;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d) Visoka strana ugovomica protiv koje je podnijeta žalba;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49.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Spor oko toga da li je Sud nadležan riješava se odlukom Suda.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50.</w:t>
      </w:r>
    </w:p>
    <w:p w:rsidR="001F0050" w:rsidRPr="00FD19C4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color w:val="000000"/>
        </w:rPr>
      </w:pP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Ako Sud nađe da je odluka ili mjera koju je donijela ili preduzela sudska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ili bilo koja druga vlast neke Visoke strane ugovornice u cjelini ili djelimično protivna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obavezama koje proističu iz ove Konvencije i ako unutrašnje pravo te strane ugovornice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omogućava samo djelimičnu odštetu za posljedice ove odluke ili mjere, odlukom Suda, ako je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to potrebno, daće se pravično zadovoljenje oštećenoj stranci.</w:t>
      </w:r>
    </w:p>
    <w:p w:rsidR="001F0050" w:rsidRPr="00FD19C4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51.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Presuda Suda se obrazlaže.</w:t>
      </w: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Ako presuda u cijelosti ili jednom svom dijelu ne predstavlja jednoglasno mišljenje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sudija, svaki sudija ima pravo da iznese izdvojeno mišljenje.</w:t>
      </w:r>
    </w:p>
    <w:p w:rsidR="001F0050" w:rsidRPr="00FD19C4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52.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Presuda Suda je pravosnažna.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53.</w:t>
      </w:r>
    </w:p>
    <w:p w:rsidR="001F0050" w:rsidRPr="009E17CE" w:rsidRDefault="001F0050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Visoke strane ugovornice preuzimaju obavezu da se povinuju odlukama Suda u svakom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predmetu u kome su stranke.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54.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Presuda Suda se dostavlja Komitetu ministara koji nadgleda njeno izvršenje.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55.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Sud sačinjava svoj poslovnik i propisuje svoja pravila postupka.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56.</w:t>
      </w:r>
    </w:p>
    <w:p w:rsidR="001F0050" w:rsidRPr="00FD19C4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Prvi izbor članova Suda obavlja se pošto ukupan broj izjava Visokih strana ugovornica,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pomenutih u članu 46, dostigne osam.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Nijedan slučaj se ne može iznijeti pred Sud prije ovog izbora.</w:t>
      </w: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F0050" w:rsidRPr="00FD19C4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FD19C4">
        <w:rPr>
          <w:rFonts w:ascii="Times New Roman" w:hAnsi="Times New Roman" w:cs="Times New Roman"/>
          <w:bCs/>
          <w:color w:val="000000"/>
        </w:rPr>
        <w:t>Dio V</w:t>
      </w:r>
    </w:p>
    <w:p w:rsidR="001F0050" w:rsidRPr="00FD19C4" w:rsidRDefault="001F0050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57.</w:t>
      </w:r>
    </w:p>
    <w:p w:rsidR="001F0050" w:rsidRPr="009E17CE" w:rsidRDefault="001F0050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Po prijemu zahtjeva od generalnog sekretara Savjeta Evrope, svaka Visoka strana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ugovornica pružiće objašnjenje o načinu na koji njeno unutrašnje pravo obezbjeđuje stvarnu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primjenu svih odredaba ove Konvencije.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58.</w:t>
      </w:r>
    </w:p>
    <w:p w:rsidR="001F0050" w:rsidRPr="00FD19C4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Troškove Komisije i Suda snosi Savjet Evrope.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59.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Članovi Komisije i Suda tokom vršenja svojih funkcija uživaju privilegije i imunitete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predviđene članom 40. Statuta Savjeta Evrope i sporazumima donijetim na osnovu njega.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60.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Nijedna odredba ove Konvencije neće se tumačiti tako da ograničava odnosno ugrožava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ljudska prava i osnovne slobode koji bi bili priznati po zakonima svake Visoke strane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ugovornice ili po svakom drugom sporazumu čija je ona strana ugovornica.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61.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Ništa u ovoj Konvenciji ne dira u ovlašćenja koja su data Komitetu ministara Statutom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Savjeta Evrope.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62.</w:t>
      </w:r>
    </w:p>
    <w:p w:rsidR="001F0050" w:rsidRPr="00FD19C4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color w:val="000000"/>
        </w:rPr>
      </w:pP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Visoke strane ugovornice saglasile su se da se neće koristiti, izuzev ako postoji poseban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sporazum, postojećim međusobnim ugovorima, konvencijama ili deklaracijama kako bi neki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spor koji proizilazi iz tumačenja ili primjene ove Konvencije putem predstavke podnijele da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se rješava nekim drugim načinom, a ne onima koji su predviđeni ovom Konvencijom.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 xml:space="preserve">Član </w:t>
      </w:r>
      <w:r w:rsidRPr="00FD19C4">
        <w:rPr>
          <w:rFonts w:ascii="Times New Roman" w:hAnsi="Times New Roman" w:cs="Times New Roman"/>
          <w:bCs/>
          <w:color w:val="000000"/>
        </w:rPr>
        <w:t>63.</w:t>
      </w:r>
    </w:p>
    <w:p w:rsidR="001F0050" w:rsidRPr="009E17CE" w:rsidRDefault="001F0050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Prilikom ratifikacije, ili u svako doba poslije toga, svaka država može izjaviti, putem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notifikacije upućene generalnom sekretaru Savjeta Evrope, da će se ova Konvencija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primjenjivati na sve ili na neku od teritorija za čije je međunarodne odnose odgovorna.</w:t>
      </w: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Konvencija će se primjenjivati na teritoriju ili teritorije označene u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notifikaciji poč</w:t>
      </w:r>
      <w:r w:rsidR="001F0050">
        <w:rPr>
          <w:rFonts w:ascii="Times New Roman" w:hAnsi="Times New Roman" w:cs="Times New Roman"/>
          <w:color w:val="000000"/>
        </w:rPr>
        <w:t xml:space="preserve">ev od </w:t>
      </w:r>
      <w:r w:rsidRPr="009E17CE">
        <w:rPr>
          <w:rFonts w:ascii="Times New Roman" w:hAnsi="Times New Roman" w:cs="Times New Roman"/>
          <w:color w:val="000000"/>
        </w:rPr>
        <w:t>tridesetog dana po prijemu ove notifikacije od strane generalnog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sekretara Savjeta Evrope.</w:t>
      </w: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Pri primjeni odredaba ove Konvencije na takvim teritorijama vodiće se računa o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lokalnim potrebam</w:t>
      </w: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Svaka država koja je dala izjavu u saglasnosti sa stavom 1. Ovog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člana može u svako doba poslije toga izjaviti da prihvata nadležnost Komisije u pogledu</w:t>
      </w:r>
      <w:r w:rsidR="001F0050">
        <w:rPr>
          <w:rFonts w:ascii="Times New Roman" w:hAnsi="Times New Roman" w:cs="Times New Roman"/>
          <w:color w:val="000000"/>
        </w:rPr>
        <w:t xml:space="preserve"> primanja predstavki od </w:t>
      </w:r>
      <w:r w:rsidRPr="009E17CE">
        <w:rPr>
          <w:rFonts w:ascii="Times New Roman" w:hAnsi="Times New Roman" w:cs="Times New Roman"/>
          <w:color w:val="000000"/>
        </w:rPr>
        <w:t>pojedinaca, nevladinih organizacija ili grupa lica u skladu sa članom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25. ove Konvencije, a u odnosu na neku ili više teritorija na koje se izjava odnosi.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F0050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64.</w:t>
      </w: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Prilikom potpisivanja ove Konvencije, ili prilikom deponovanja instrumenta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ratifikacije, svaka država može staviti rezervu na svaku pojedinu odredbu Konvencije u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obimu u kome neki zakon koji je tada na snazi na njenoj teritorij i nije saglasan sa tom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odredbom. Rezerve opšteg karaktera nisu dozvoljene na osnovu ovog člana.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lastRenderedPageBreak/>
        <w:t>2. Svaka rezerva stavljena na osnovu ovog člana sadrži kratku izjavu o zakonu u pitanju.</w:t>
      </w:r>
    </w:p>
    <w:p w:rsidR="001F0050" w:rsidRPr="00FD19C4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D19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65.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Visoka strana ugovornica može otkazati ovu Konvenciju tek po proteku pet godina od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dana kada je postala strana ugovornica i to putem otkaza sa šestomjesečnim otkaznim rokom,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koji se dostavlja generalnom sekretaru Savjeta Evrope, koji o tome obavještava druge Visoke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strane ugovornice.</w:t>
      </w: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Otkaz ne može imati za posljedicu da se Visoka strana ugovornica u pitanju oslobodi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svojih obaveza prema ovoj Konvenciji u pogledu svake radnje učinjene do dana kada je otkaz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počeo da dejstvuje, a koja bi mogla da predstavlja kršenje tih obaveza.</w:t>
      </w: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Pod ovim istim uslovima, svaka Visoka strana ugovornica koja prestane da bude članica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Savjeta Evrope prestaje da bude i ugovornica ove Konvencije.</w:t>
      </w: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4.Saglasno odredbama prethodnih stavova, Konvencija se može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otkazati u odnosu na svaku teritoriju za koju je saglasno odredbama člana 63. izjavljeno da se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primjenjuje.</w:t>
      </w:r>
    </w:p>
    <w:p w:rsidR="001F0050" w:rsidRPr="009E17CE" w:rsidRDefault="001F0050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</w:rPr>
      </w:pPr>
      <w:r w:rsidRPr="00FD19C4">
        <w:rPr>
          <w:rFonts w:ascii="Times New Roman" w:hAnsi="Times New Roman" w:cs="Times New Roman"/>
          <w:bCs/>
          <w:iCs/>
          <w:color w:val="000000"/>
        </w:rPr>
        <w:t>Član 66.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Ova Konvencija je otvorena za potpis članicama Savjeta Evrope. Ona se ratifikuje.</w:t>
      </w: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Ratifikacije se deponuju kod generalnog sekretara Savjeta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Evrope.</w:t>
      </w: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Ova Konvencija stupa na snagu poslije deponovanja deset instrumenata ratifikacije.</w:t>
      </w: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U pogledu svakog potpisnika koji je bude ratifikovao poslije toga, Konvencija stupa na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snagu na dan kada ovaj deponuje svoj instrument ratifikacije.</w:t>
      </w: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Generalni sekretar Savjeta Evrope obavještava sve članice Savjeta Evrope o stupanju na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snagu ove Konvencije, o imenima Visokih strana ugovomica koje su je ratifikovale i o svim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instrumentima ratifikacije naknadno deponovanim.</w:t>
      </w: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Sačinjeno u Rimu, dana 4. novembra 1950, na engleskom i francuskom jeziku, pri čemu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su oba teksta podjednako vjerodostojna, u jednom primjerku koji se pohranjuje u arhivi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Savjeta Evrope. Generalni sekretar će dostaviti ovjerene prepise svakoj potpisnici.</w:t>
      </w:r>
    </w:p>
    <w:p w:rsidR="001F0050" w:rsidRDefault="001F0050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F0050" w:rsidRDefault="001F0050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9E17CE">
        <w:rPr>
          <w:rFonts w:ascii="Times New Roman" w:hAnsi="Times New Roman" w:cs="Times New Roman"/>
          <w:b/>
          <w:bCs/>
          <w:color w:val="000000"/>
        </w:rPr>
        <w:t>PROTOKOL BROJ 2</w:t>
      </w:r>
    </w:p>
    <w:p w:rsidR="001F0050" w:rsidRPr="009E17CE" w:rsidRDefault="001F0050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>kojim se Evropskom sudu za ljudska prava daje nadležnost</w:t>
      </w: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>da daje savjetodavna mišljenja (Strazbur, 6. maja 1963.)</w:t>
      </w:r>
      <w:r w:rsidRPr="001F0050">
        <w:rPr>
          <w:rFonts w:ascii="Times New Roman" w:hAnsi="Times New Roman" w:cs="Times New Roman"/>
          <w:i/>
          <w:iCs/>
          <w:color w:val="000000"/>
          <w:vertAlign w:val="superscript"/>
        </w:rPr>
        <w:t>13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Države potpisnice, članice Savjeta Evrope,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Imajući u vidu odredbe Konvencije za zaštitu ljudskih prava i osnovnih sloboda, potpisane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 Rimu 4. novembra 1950. (u daljem tekstu "Konvencija"), a naročito član 19. kojim se, pored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drugih organa, ustanovljava Evropski sud za ljudska prava (u daljem tekstu "Sud");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Smatrajući da bi bilo korisno da Sud dobije nadležnost da pod određenim uslovima daje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savjetodavna mišljenja,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Sporazumjele su se o slijedećem:</w:t>
      </w: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71AFE">
        <w:rPr>
          <w:rFonts w:ascii="Times New Roman" w:hAnsi="Times New Roman" w:cs="Times New Roman"/>
          <w:color w:val="000000"/>
          <w:vertAlign w:val="superscript"/>
        </w:rPr>
        <w:t>13</w:t>
      </w:r>
      <w:r w:rsidRPr="009E17CE">
        <w:rPr>
          <w:rFonts w:ascii="Times New Roman" w:hAnsi="Times New Roman" w:cs="Times New Roman"/>
          <w:color w:val="000000"/>
        </w:rPr>
        <w:t xml:space="preserve"> European Treaty Series, No. 44.</w:t>
      </w: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F0050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lastRenderedPageBreak/>
        <w:t>Član 1.</w:t>
      </w:r>
    </w:p>
    <w:p w:rsidR="001F0050" w:rsidRPr="009E17CE" w:rsidRDefault="001F0050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Na zahtjev Komiteta ministara Sud može da daje savjetodavna mišljenja o pravnim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pitanjima koja se tiču tumačenja Konvencije i protokola uz nju.</w:t>
      </w: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Takva mišljenja se ne mogu baviti pitanjima koja se odnose na sadržaj ili obuhvat prava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 sloboda ustanovljenih Dijelom I Konvencije i protokolima uz nju, kao ni bilo kojim drugim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pitanjem koje bi Komisija, Sud ili Komitet ministara mogli da razmatraju u vezi s postupcima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koji se mogu pokrenuti u skladu sa Konvencijom.</w:t>
      </w: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Za odluke Komiteta ministara da zahtijeva savjetodavno mišljenje Suda potrebna je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dvotrećinska većina glasova predstavnika koji imaju pravo da u Komitetu zasijedaju.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2.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Sud odlučuje da li zahtjev za davanje savjetodavnog mišljenja koji podnese Komitet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ministara spada u njegovu savjetodavnu nadležnost određenu članom 1. ovog Protokola.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3.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Kada odlučuje o zahtjevima za davanje savjetodavnog mišljenja, Sud zasjeda u opštoj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sjednici.</w:t>
      </w: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Savjetodavna mišljenja Suda se obrazlažu.</w:t>
      </w:r>
    </w:p>
    <w:p w:rsidR="0016300B" w:rsidRPr="009E17CE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Ako savjetodavno mišljenje u cijelosti ili jednom svom dijelu ne predstavlja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jednoglasno mišljenje sudija, svaki sudija ima pravo da iznese izdvojeno mišljenje.</w:t>
      </w: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Savjetodavna mišljenja Suda dostavljaju se Komitetu ministara.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4.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1F0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Ovlašćenja Suda na osnovu člana 55. Konvencije proširuju se i na sačinjavanje poslovnika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 utvrđivanje postupka za koje Sud nađe da su potrebni za ostvarenje svrhe ovog Protokola.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1F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5.</w:t>
      </w:r>
    </w:p>
    <w:p w:rsidR="001F0050" w:rsidRPr="009E17CE" w:rsidRDefault="001F0050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Ovaj Protokol je otvoren za potpisivanje državama članicama Savjeta Evrope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potpisnicama Konvencije, koje mogu postati njegove Strane ugovornice: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potpisom bez rezerve u pogledu ratifikacije ili prihvatanja;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potpisom sa rezervom u pogledu ratifikacije ili prihvatanja, poslije koga slijedi</w:t>
      </w:r>
      <w:r w:rsidR="001F0050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ratifikacija ili prihvatanje.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Instrumenti ratifikacije ili prihvatanja deponuju se kod generalnog sekretara Savjeta Evrope.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Ovaj Protokol stupa na snagu čim sve države ugovornice Konvencije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postanu ugovornice ovog Protokola u skladu sa odredbama stava 1. ovog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člana.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Od trenutka kada ovaj Protokol stupi na snagu, njegovi članovi 1. do 4. smatraju se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sastavnim dijelom Konvencije.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Generalni sekretar Savjeta Evrope obavještava države članice Savjeta Evrope o: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svakom potpisu bez rezerve u pogledu ratifikacije ili prihvatanja;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svakom potpisu sa rezervom u pogledu ratifikacije ili prihvatanja;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deponovanju nekog instrumenta ratifikacije ili prihvatanja;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d) danu stupanja na snagu ovog Protokola u skladu sa stavom 2. ovog člana.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 potvrdu čega su dole potpisani, propisno ovlašćeni u tom cilju, potpisali ovaj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Protokol.</w:t>
      </w:r>
    </w:p>
    <w:p w:rsidR="00054F6F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Sačinjeno u Strazburu, dana 6. maja 1963, na engleskom i francuskom jeziku, pri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čemu su oba teksta podjednako mjerodavna, u jednom primjerku koji se pohranjuje u arhivi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 xml:space="preserve">Savjeta Evrope. </w:t>
      </w:r>
    </w:p>
    <w:p w:rsidR="0016300B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Generalni sekretar Savjeta Evrope će dostaviti ovjerene prepise svakoj državi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potpisnici.</w:t>
      </w: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Default="0016300B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9E17CE">
        <w:rPr>
          <w:rFonts w:ascii="Times New Roman" w:hAnsi="Times New Roman" w:cs="Times New Roman"/>
          <w:b/>
          <w:bCs/>
          <w:color w:val="000000"/>
        </w:rPr>
        <w:t>PRVI PROTOKOL</w:t>
      </w:r>
    </w:p>
    <w:p w:rsidR="00054F6F" w:rsidRPr="009E17CE" w:rsidRDefault="00054F6F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054F6F" w:rsidRDefault="0016300B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vertAlign w:val="superscript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 xml:space="preserve">(Pariz, 20. Marta 1952.) </w:t>
      </w:r>
      <w:r w:rsidRPr="00054F6F">
        <w:rPr>
          <w:rFonts w:ascii="Times New Roman" w:hAnsi="Times New Roman" w:cs="Times New Roman"/>
          <w:i/>
          <w:iCs/>
          <w:color w:val="000000"/>
          <w:vertAlign w:val="superscript"/>
        </w:rPr>
        <w:t>14</w:t>
      </w:r>
    </w:p>
    <w:p w:rsidR="00054F6F" w:rsidRDefault="00054F6F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054F6F" w:rsidRDefault="00054F6F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Vlade potpisnice, kao članice Savjeta Evrope,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Riješene da preduzmu korake da bi osigurale skupno sprovođenje izvijesnih prava i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sloboda koji nisu uključeni u Dio I Konvencije za zaštitu ljudskih prava i osnovnih sloboda,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potpisane u Rimu 4. Novembra 1950. ( u daljem tekstu “Konvencija”),</w:t>
      </w:r>
    </w:p>
    <w:p w:rsidR="0016300B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Sporazumele su se o slijedećem:</w:t>
      </w:r>
    </w:p>
    <w:p w:rsidR="00054F6F" w:rsidRPr="009E17CE" w:rsidRDefault="00054F6F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1.</w:t>
      </w: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Svako fizičko i pravno lice ima pravo na neometano uživanje svoje imovine. Niko ne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može biti lišen svoje imovine, osim u javnom interesu i pod uslovima predviđenim zakonom i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opštim načelim međunarodnog prava.</w:t>
      </w:r>
    </w:p>
    <w:p w:rsidR="0016300B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Predhodne odredbe, međutim, ni na koji način ne utiču na pravo države da primjenjuje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zakone koje smatra potrebnim da bi regulisala korišćenje imovine u skladu s opštim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interesima ili da bi obezbijedila naplatu poreza ili drugih dadžbina ili kazni.</w:t>
      </w: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2.</w:t>
      </w: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Niko ne može biti lišen prava na obrazovanje. U vršenju svih svojih funkcija u oblasti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obrazovanja i nastave država poštuje pravo roditelja da obezbijede obrazovanje i nastavu koju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su u skladu s njihovim vjerskim i filozofskim uvjerenjima.</w:t>
      </w: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3.</w:t>
      </w: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Visoke strane ugovornice se obavezuju da u primerenim vremenskim razmacima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održavaju slobodne izbore s tajnim glasanjem, pod uslovom koji obezbjeđuje slobodno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izražavanje mišljenja naroda pri izboru zakonodavnih tijela.</w:t>
      </w: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4.</w:t>
      </w: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Svaka Visoka strana ugovornica može prilikom potpisivanja ili ratifikacije, ili u svako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doba poslije toga, dostaviti generalnom sekretaru Savjeta Evrope izjavu o tome u kom obimu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prihvata da se odredbe ovog Protokola primjenjuju na teritorijama za čije je međunarodne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odnose odgovorna, a koje je označila u izjavi.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Svaka Visoka strana ugovornica koja je dostavila izjavu u smislu prethodnog stava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može naknadno da dostavi novu izjavu kojom mijenja uslove sadržane u ranijoj izjavi ili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ukida primjenu odredbi ovog Protokola u odnosu na bilo koju teritoriju.</w:t>
      </w:r>
    </w:p>
    <w:p w:rsidR="0016300B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Izjava data u skladu sa ovim članom smatraće se kao da je data u skladu sa stavom I,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člana 63. Konvencije.</w:t>
      </w: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00000"/>
        </w:rPr>
        <w:t>____________________________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71AFE">
        <w:rPr>
          <w:rFonts w:ascii="Times New Roman" w:hAnsi="Times New Roman" w:cs="Times New Roman"/>
          <w:color w:val="000000"/>
          <w:vertAlign w:val="superscript"/>
        </w:rPr>
        <w:t>14</w:t>
      </w:r>
      <w:r w:rsidRPr="009E17CE">
        <w:rPr>
          <w:rFonts w:ascii="Times New Roman" w:hAnsi="Times New Roman" w:cs="Times New Roman"/>
          <w:color w:val="000000"/>
        </w:rPr>
        <w:t xml:space="preserve"> European Treaty Series, No. 9.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54F6F" w:rsidRPr="009E17CE" w:rsidRDefault="00054F6F" w:rsidP="00054F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54F6F" w:rsidRPr="00FD19C4" w:rsidRDefault="00054F6F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lastRenderedPageBreak/>
        <w:t>Član 5.</w:t>
      </w: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 pogledu Visokih strana ugovomica odredbe člana I, 2, 3 i 4. ovog Protokola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smatraju se dodatnim članovima Konvencije i sve odredbe Konvencije primjenjuju se u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skladu s tim.</w:t>
      </w: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6.</w:t>
      </w:r>
    </w:p>
    <w:p w:rsidR="00054F6F" w:rsidRPr="009E17CE" w:rsidRDefault="00054F6F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Ovaj Protokol je otvoren za potpis članicama Savjeta Evrope koje su potpisnice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Konvencije; on se ratifikuje istovremeno ili posle ratifikacije Konvencije. On stupa na snagu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poslije deponovanja deset instrumenata ratifikacije. U pogledu svake potpisnice koji ga bude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ratifikovala poslije toga, Protokol stupa na snagu na dan kada ona deponuje svoj instrument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ratifikacije.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Instrumenti ratifikacije deponuju se kod generalnog sekretara Savjeta Evrope, koji će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sve članice obavijestiti o imenima onih članica koje su izvršili ratifikaciju.</w:t>
      </w:r>
    </w:p>
    <w:p w:rsidR="0016300B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Sačinjeno u Parizu, dana 20. marta 1952, na engleskom i francuskom jeziku, pri čemu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su oba teksta podjednako vjerodostojna, u jednom primjerku koji se pohranjuje u arhivi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Sav</w:t>
      </w:r>
      <w:r w:rsidR="00054F6F">
        <w:rPr>
          <w:rFonts w:ascii="Times New Roman" w:hAnsi="Times New Roman" w:cs="Times New Roman"/>
          <w:color w:val="000000"/>
        </w:rPr>
        <w:t xml:space="preserve">jeta </w:t>
      </w:r>
      <w:r w:rsidRPr="009E17CE">
        <w:rPr>
          <w:rFonts w:ascii="Times New Roman" w:hAnsi="Times New Roman" w:cs="Times New Roman"/>
          <w:color w:val="000000"/>
        </w:rPr>
        <w:t>Evrope. Generalni sekretar će dostaviti ovjerene prepise vladi svake države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potpisnice.</w:t>
      </w:r>
    </w:p>
    <w:p w:rsidR="00054F6F" w:rsidRDefault="00054F6F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9E17CE">
        <w:rPr>
          <w:rFonts w:ascii="Times New Roman" w:hAnsi="Times New Roman" w:cs="Times New Roman"/>
          <w:b/>
          <w:bCs/>
          <w:color w:val="000000"/>
        </w:rPr>
        <w:t>PROTOKOL BROJ 4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>kojim se obezbjeđuju izvjesna prava i slobode koja nisu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>uključena u Konvenciju i Prvi protokol uz nju</w:t>
      </w:r>
    </w:p>
    <w:p w:rsidR="0016300B" w:rsidRDefault="0016300B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>(Strazbur, 16. septembra 1963.)</w:t>
      </w:r>
      <w:r w:rsidRPr="00054F6F">
        <w:rPr>
          <w:rFonts w:ascii="Times New Roman" w:hAnsi="Times New Roman" w:cs="Times New Roman"/>
          <w:i/>
          <w:iCs/>
          <w:color w:val="000000"/>
          <w:vertAlign w:val="superscript"/>
        </w:rPr>
        <w:t>15</w:t>
      </w: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Vlade potpisnice, kao članice Savjeta Evrope, !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Riješene da preduzmu korake da bi osigurale skupno sprovođenje izvjesnih prava i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sloboda koji nisu uključeni u Dio I Konvencije za zaštitu ljudskih prava i osnovnih sloboda,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potpisane u Rimu 4. novembra 1950. (u daljem tekstu "Konvencija"), i članove 1. do 3. prvog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Protokola uz Konvenciju, potpisanog u Parizu 20. maria 1952,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Sporazumjele su se o slijedećem:</w:t>
      </w: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FD19C4">
        <w:rPr>
          <w:rFonts w:ascii="Times New Roman" w:hAnsi="Times New Roman" w:cs="Times New Roman"/>
          <w:b/>
          <w:bCs/>
          <w:color w:val="000000"/>
        </w:rPr>
        <w:t>1.</w:t>
      </w: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Niko se ne može lišiti slobode samo zato što nije u stanju da ispuni ugovornu obavezu.</w:t>
      </w: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FD19C4">
        <w:rPr>
          <w:rFonts w:ascii="Times New Roman" w:hAnsi="Times New Roman" w:cs="Times New Roman"/>
          <w:b/>
          <w:bCs/>
          <w:color w:val="000000"/>
        </w:rPr>
        <w:t>2.</w:t>
      </w: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Svako ko se zakonito nalazi na teritoriji jedne države ima, na toj teritoriji, pravo na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slobodu kretanja i slobodu izbora boravišta.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Svako je slobodan da napusti bilo koju zemlju, uključujući i sopstvenu.</w:t>
      </w:r>
    </w:p>
    <w:p w:rsidR="0016300B" w:rsidRPr="009E17CE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Nikakva ograničenja ne mogu se postaviti u odnosu na vršenje ovih prava sem onih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koja su u skladu sa zakonom i koja su neophodna u demokratskom društvu u interesu</w:t>
      </w:r>
      <w:r w:rsidR="00054F6F">
        <w:rPr>
          <w:rFonts w:ascii="Times New Roman" w:hAnsi="Times New Roman" w:cs="Times New Roman"/>
          <w:color w:val="000000"/>
        </w:rPr>
        <w:t xml:space="preserve"> nacionalne </w:t>
      </w:r>
      <w:r w:rsidRPr="009E17CE">
        <w:rPr>
          <w:rFonts w:ascii="Times New Roman" w:hAnsi="Times New Roman" w:cs="Times New Roman"/>
          <w:color w:val="000000"/>
        </w:rPr>
        <w:t>bezbjednosti ili javne sigurnosti, radi očuvanja javnog poretka, za spriječavanje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kriminala, za zaštitu zdravlja ili morala ili radi zaštite prava i sloboda drugih.</w:t>
      </w:r>
    </w:p>
    <w:p w:rsidR="0016300B" w:rsidRDefault="0016300B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Prava iz stava 1. mogu se, takođe, u izvjesnim oblastima podvrgnuti ograničenjima</w:t>
      </w:r>
      <w:r w:rsidR="00054F6F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koja su uvedena u skladu sa zakonom i opravdana javnim interesom u demokratskom društvu.</w:t>
      </w:r>
    </w:p>
    <w:p w:rsidR="00054F6F" w:rsidRDefault="00054F6F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54F6F" w:rsidRDefault="00054F6F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54F6F" w:rsidRDefault="00054F6F" w:rsidP="0005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54F6F" w:rsidRPr="009E17CE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71AFE">
        <w:rPr>
          <w:rFonts w:ascii="Times New Roman" w:hAnsi="Times New Roman" w:cs="Times New Roman"/>
          <w:color w:val="000000"/>
          <w:vertAlign w:val="superscript"/>
        </w:rPr>
        <w:t>15</w:t>
      </w:r>
      <w:r w:rsidRPr="009E17CE">
        <w:rPr>
          <w:rFonts w:ascii="Times New Roman" w:hAnsi="Times New Roman" w:cs="Times New Roman"/>
          <w:color w:val="000000"/>
        </w:rPr>
        <w:t xml:space="preserve"> European Treaty Series, No. 46.</w:t>
      </w: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054F6F" w:rsidRPr="00FD19C4" w:rsidRDefault="00054F6F" w:rsidP="00054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lastRenderedPageBreak/>
        <w:t>Član 3.</w:t>
      </w:r>
    </w:p>
    <w:p w:rsidR="00054F6F" w:rsidRDefault="00054F6F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Niko ne može biti protjeran, bilo pojedinačnom bilo kolektivnom mjerom, s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teritorije države čiji je državljanin.</w:t>
      </w:r>
    </w:p>
    <w:p w:rsidR="0016300B" w:rsidRDefault="0016300B" w:rsidP="00F71A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Niko ne može biti lišen prava da uđe na teritoriju države čiji je državljanin.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4.</w:t>
      </w:r>
    </w:p>
    <w:p w:rsidR="00F71AFE" w:rsidRPr="00FD19C4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Zabranjeno je kolektivno proterivanje stranaca.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</w:rPr>
      </w:pPr>
      <w:r w:rsidRPr="009E17CE">
        <w:rPr>
          <w:rFonts w:ascii="Times New Roman" w:hAnsi="Times New Roman" w:cs="Times New Roman"/>
          <w:b/>
          <w:bCs/>
          <w:i/>
          <w:iCs/>
          <w:color w:val="000000"/>
        </w:rPr>
        <w:t>Član 5.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Svaka Visoka strana ugovornica može prilikom potpisivanja ili ratifikacije, ili u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svako doba posle toga, dostaviti generalnom sekretaru Savjeta Evrope izjavu o tome u kom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obimu prihvata da se odredbe ovog Protokola primjenjuju na teritorijama za čije je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međunarodne odnose odgovorna, a koje je označila u izjavi.</w:t>
      </w: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Svaka Visoka strana ugovornica koja je dostavila izjavu u smislu prethodnog stava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može naknadno da dostavi novu izjavu kojom mijenja uslove sadržane u ranijoj izjavi ili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ukida primenu odredbi ovog Protokola u odnosu na bilo koju teritoriju.</w:t>
      </w: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Izjava data u skladu s ovim članom smatraće se kao da je data u skladu sa stavom 1,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člana 63. Konvencije.</w:t>
      </w:r>
    </w:p>
    <w:p w:rsidR="0016300B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Teritorija svake države na koju se primjenjuje ovaj Protokol na osnovu ratifikacije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ili prihvatanja, i svaka teritorija na koju se ovaj Protokol primenjuje na osnovu izjave te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države date na osnovu ovog člana, smatraju se odvojenim teritorijama u smislu člana 2. i 3.</w:t>
      </w:r>
    </w:p>
    <w:p w:rsidR="00F71AFE" w:rsidRPr="00FD19C4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6.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U pogledu Visokih strana ugovornica odredbe člana 1. do 5. ovog Protokola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smatraju se dodatnim članovima Konvencije i sve odredbe Konvencije primjenjuju se u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skladu s tim.</w:t>
      </w:r>
    </w:p>
    <w:p w:rsidR="0016300B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Ipak, pravo na pojedinačno obraćanje priznato izjavom datom u skladu s članom 25.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Konvencije, kao i prihvatanje obavezne nadležnosti Suda na osnovu izjave date u skladu s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članom 46. Konvencije, ne mogu se primjeniti u odnosu na ovaj Protokol izuzev ako Visoka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strana ugovomica u pitanju nije dala izjavu da priznaje takvo pravo, ili prihvata takvu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nadležnost, u pogledu svih ili nekog od članova 1. do 4. ovog Protokola.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7.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Ovaj Protokol je otvoren za potpis članicama Savjeta Evrope koje su potpisnice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Konvencije; on se ratifikuje istovremeno ili poslije ratifikacije Konvencije. On stupa na snagu</w:t>
      </w:r>
      <w:r w:rsidR="00F71AFE">
        <w:rPr>
          <w:rFonts w:ascii="Times New Roman" w:hAnsi="Times New Roman" w:cs="Times New Roman"/>
          <w:color w:val="000000"/>
        </w:rPr>
        <w:t xml:space="preserve"> posle </w:t>
      </w:r>
      <w:r w:rsidRPr="009E17CE">
        <w:rPr>
          <w:rFonts w:ascii="Times New Roman" w:hAnsi="Times New Roman" w:cs="Times New Roman"/>
          <w:color w:val="000000"/>
        </w:rPr>
        <w:t>deponovanja pet instrumenata ratifikacije. U pogledu svake potpisnice koja ga bude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ratifikovala poslije toga, Protokol stupa na snagu na dan kada ona deponuje instrument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ratifikacije.</w:t>
      </w: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Instrumenti ratifikacije deponuju se kod generalnog sekretara Savjeta Evrope, koji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će sve članice obavijestiti o tome koje su., članice izvršile ratifikaciju.</w:t>
      </w: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 potvrdu čega su dole potpisani, propisno ovlašćeni u tom cilju, potpisali ovaj Protokol.</w:t>
      </w:r>
    </w:p>
    <w:p w:rsidR="0016300B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Sačinjeno u Strazburu, dana 16. marta 1963, na engleskom i francuskom jeziku, pri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čemu su oba teksta podjednako mjerodavna, u jednom primjerku koji se pohranjuje u arhivi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Savjeta Evrope. Generalni sekretar će dostaviti ovjerene prepise svakoj državi potpisnici.</w:t>
      </w:r>
    </w:p>
    <w:p w:rsidR="00F71AF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71AF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71AF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71AF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71AF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71AF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71AF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9E17CE">
        <w:rPr>
          <w:rFonts w:ascii="Times New Roman" w:hAnsi="Times New Roman" w:cs="Times New Roman"/>
          <w:b/>
          <w:bCs/>
          <w:color w:val="000000"/>
        </w:rPr>
        <w:lastRenderedPageBreak/>
        <w:t>PROTOKOL BROJ 6</w:t>
      </w: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>o ukidanju smrtne kazne16</w:t>
      </w:r>
    </w:p>
    <w:p w:rsidR="0016300B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>(Strazbur. 28. aprila 1983.)</w:t>
      </w:r>
    </w:p>
    <w:p w:rsidR="00F71AFE" w:rsidRPr="009E17CE" w:rsidRDefault="00F71AFE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Države članice Savjeta Evrope, potpisnice ovog Protokola uz Konvenciju za zaštitu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ljudskih prava i osnovnih sloboda, potpisanu u Rimu 4'. novembra 1950. (u daljem tekstu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"Konvencija"),</w:t>
      </w: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Smatrajući da promjene do kojih je došlo u nekoliko država članica Savjeta Evrope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izražavaju opštu težnju ka ukidanju smrtne kazne,</w:t>
      </w:r>
    </w:p>
    <w:p w:rsidR="0016300B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Sporazumjele su se o slijedećem:</w:t>
      </w:r>
    </w:p>
    <w:p w:rsidR="00F71AFE" w:rsidRPr="00FD19C4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1.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Smrtna kazna se ukida. Niko se ne može osuditi na smrtnu kaznu ili pogubiti.</w:t>
      </w:r>
    </w:p>
    <w:p w:rsidR="00F71AFE" w:rsidRPr="00FD19C4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2.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Država može u svom zakonodavstvu da predvidi smrtnu kaznu za djela izvršena u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doba rata ili neposredne ratne opasnosti; takva kazna primjeniće se samo u slučajevima</w:t>
      </w:r>
      <w:r w:rsidR="00F71AFE">
        <w:rPr>
          <w:rFonts w:ascii="Times New Roman" w:hAnsi="Times New Roman" w:cs="Times New Roman"/>
          <w:color w:val="000000"/>
        </w:rPr>
        <w:t xml:space="preserve"> predviđenim </w:t>
      </w:r>
      <w:r w:rsidRPr="009E17CE">
        <w:rPr>
          <w:rFonts w:ascii="Times New Roman" w:hAnsi="Times New Roman" w:cs="Times New Roman"/>
          <w:color w:val="000000"/>
        </w:rPr>
        <w:t>zakonom i u skladu s njegovim odredbama. Država obavještava generalnog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sekretara Savjeta Evrope o odgovarajućim odredbama tog zakona.</w:t>
      </w:r>
    </w:p>
    <w:p w:rsidR="00F71AFE" w:rsidRPr="00FD19C4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3.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Nijedna odredba ovog Protokola ne može se ukinuti na osnovu člana 15. Konvencije.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4.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Na odredbe ovog Protokola ne mogu se stavljati rezerve na osnovu člana 64.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Konvencije.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5.</w:t>
      </w:r>
    </w:p>
    <w:p w:rsidR="00F71AFE" w:rsidRPr="00FD19C4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Svaka država može, prilikom potpisivanja ili kada deponuje instrument ratifikacije,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prihvatanja ili odobrenja, da odredi teritoriju ili teritorije na koje se ovaj Protokol primjenjuje.</w:t>
      </w: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Svaka država može, u svako doba poslije toga, putem izjave upućene generalnom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sekretaru Savjeta Evrope, da proširi primjenu ovog Protokola na bilo koju drugu teritoriju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označenu u izjavi. U pogledu takve teritorije Protokol stupa na snagu prvog dana mjeseca koji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nastupa poslije dana kada generalni sekretar primi takvu izjavu.</w:t>
      </w:r>
    </w:p>
    <w:p w:rsidR="0016300B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Svaka izjava učinjena na osnovu prethodna dva stava može, u pogledu teritorije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označene u njoj, da se povuče putem izjave upućene generalnom sekretaru. Povlačenje izjave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ima dejstvo od prvog dana mjeseca koji nastupa nakon dana kada je generalni sekretar primio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takvo obaveštenje.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6.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 pogledu Visokih strana ugovomica odredbe člana 1. do 5. ovog Protokola smatraju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se dodatnim članovima Konvencije i sve odredbe Konvencije primjenjuju se u skladu s tim.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7.</w:t>
      </w:r>
    </w:p>
    <w:p w:rsidR="00F71AFE" w:rsidRPr="00FD19C4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F71AF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00000"/>
        </w:rPr>
        <w:t>________________________________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71AFE">
        <w:rPr>
          <w:rFonts w:ascii="Times New Roman" w:hAnsi="Times New Roman" w:cs="Times New Roman"/>
          <w:color w:val="000000"/>
          <w:vertAlign w:val="superscript"/>
        </w:rPr>
        <w:t>16</w:t>
      </w:r>
      <w:r w:rsidRPr="009E17CE">
        <w:rPr>
          <w:rFonts w:ascii="Times New Roman" w:hAnsi="Times New Roman" w:cs="Times New Roman"/>
          <w:color w:val="000000"/>
        </w:rPr>
        <w:t xml:space="preserve"> European Treaty Series No. 114.</w:t>
      </w:r>
    </w:p>
    <w:p w:rsidR="00F71AF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lastRenderedPageBreak/>
        <w:t>Ovaj Protokol je otvoren za potpis državama članicama Savjeta Evrope koje su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potpisnice Konvencije. On se ratifikuje, prihvata ili odobrava. Država članica Savjeta Evrope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ne može da ratifikuje, prihvati ili odobri ovaj Protokol ako nije istovremeno ili prethodno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ratifikovala Konvenciju. Instrumenti ratifikacije, prihvatanja ili odobrenja se deponuju kod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generalnog sekretara Savjeta Evrope.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8.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Ovaj Protokol stupa na snagu prvog dana mjeseca koji nastupa poslije dana kada je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pet država članica Savjeta Evrope izrazilo svoj pristanak da ih ovaj Protokol obavezuje u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skladu sa odredbama člana 7.</w:t>
      </w:r>
    </w:p>
    <w:p w:rsidR="0016300B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U pogledu svake države članice koja poslije toga izrazi svoj pristanak da je ovaj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Protokol obavezuje, on stupa na snagu prvog dana mjeseca koji nastupa posle dana kada je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deponovan instrument ratifikacije, prihvatanja ili odobrenja.</w:t>
      </w:r>
    </w:p>
    <w:p w:rsidR="00F71AFE" w:rsidRPr="009E17CE" w:rsidRDefault="00F71AFE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F71A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9.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Generalni sekretar Savjeta Evrope obavještava države članice Savjeta Evrope o:</w:t>
      </w: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svakom potpisu;</w:t>
      </w: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deponovanju instrumenta ratifikacije, prihvatanja ili odobrenja;</w:t>
      </w: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svakom datumu stupanja na snagu ovog Protokola u skladu sa članovima 5. i 8.</w:t>
      </w: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d) svakoj kojoj drugoj radnji, obaveštenju ili saopštenju u vezi s ovim Protokolom.</w:t>
      </w:r>
    </w:p>
    <w:p w:rsidR="0016300B" w:rsidRPr="009E17CE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 potvrdu čega su dole potpisani, propisno ovlašćeni u tom cilju, potpisali ovaj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Protokol.</w:t>
      </w:r>
    </w:p>
    <w:p w:rsidR="0016300B" w:rsidRDefault="0016300B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Sačinjeno u Strazburu, dana 28. aprila 1983, na engleskom i francuskom jeziku, pri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čemu su oba teksta podjednako vjerodostojna, u jednom primjerku koji se pohranjuje u arhivi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Savjeta Evrope. Generalni sekretar Savjeta Evrope će dostaviti ovjerene prepise svakoj državi</w:t>
      </w:r>
      <w:r w:rsidR="00F71AFE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članici Savjeta Evrope.</w:t>
      </w:r>
    </w:p>
    <w:p w:rsidR="00F71AFE" w:rsidRDefault="00F71AFE" w:rsidP="00F7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9E17CE">
        <w:rPr>
          <w:rFonts w:ascii="Times New Roman" w:hAnsi="Times New Roman" w:cs="Times New Roman"/>
          <w:b/>
          <w:bCs/>
          <w:color w:val="000000"/>
        </w:rPr>
        <w:t>PROTOKOL BROJ 7</w:t>
      </w:r>
    </w:p>
    <w:p w:rsidR="00AB6007" w:rsidRPr="009E17CE" w:rsidRDefault="00AB6007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>(Strazbur, 22. novembar 1984)</w:t>
      </w:r>
      <w:r w:rsidRPr="00AB6007">
        <w:rPr>
          <w:rFonts w:ascii="Times New Roman" w:hAnsi="Times New Roman" w:cs="Times New Roman"/>
          <w:i/>
          <w:iCs/>
          <w:color w:val="000000"/>
          <w:vertAlign w:val="superscript"/>
        </w:rPr>
        <w:t>17</w:t>
      </w:r>
    </w:p>
    <w:p w:rsidR="00F71AFE" w:rsidRPr="009E17CE" w:rsidRDefault="00F71AFE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Države potpisnice, članice Savjeta Evrope,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Riješene da preduzmu dalje korake da bi osigurale skupno sprovođenje izvjesnih prava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 sloboda putem Konvencije za zaštitu ljudskih prava i osnovnih sloboda, potpisane u Rimu 4.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novembra 1950. (u daljem tekstu "Konvencija"),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Sporazumjele su se o slijedećem: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1.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Stranac koji zakonito boravi na teritorij i jedne države ne može se iz nje protjerati,osim na osnovu odluke donete u skladu sa zakonom, i ima pravo: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a)da iznese razloge kojima osporava protjerivanje;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b)da se njegov slučaj preispita; i</w:t>
      </w: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da u tu svrhu bude zastupljen pred nadležnim organom ili licem ili licima koja taj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organ odredi.</w:t>
      </w:r>
    </w:p>
    <w:p w:rsidR="00AB6007" w:rsidRDefault="00AB6007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B6007" w:rsidRDefault="00AB6007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B6007" w:rsidRDefault="00AB6007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B6007" w:rsidRPr="009E17CE" w:rsidRDefault="00AB6007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AB6007">
        <w:rPr>
          <w:rFonts w:ascii="Times New Roman" w:hAnsi="Times New Roman" w:cs="Times New Roman"/>
          <w:color w:val="000000"/>
          <w:vertAlign w:val="superscript"/>
        </w:rPr>
        <w:t>17</w:t>
      </w:r>
      <w:r w:rsidRPr="009E17CE">
        <w:rPr>
          <w:rFonts w:ascii="Times New Roman" w:hAnsi="Times New Roman" w:cs="Times New Roman"/>
          <w:color w:val="000000"/>
        </w:rPr>
        <w:t xml:space="preserve"> European Treaty Series, No.</w:t>
      </w: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lastRenderedPageBreak/>
        <w:t>2. Stranac se može protjerati i pre nego što iskoristi svoja prava prema stavu 1. a, b i c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ovog člana, ako je protjerivanje neophodno u interesu javnog reda ili se temelji na razlozima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nacionalne bezbjednosti.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2.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Svako ko je odlukom suda osuđen za krivično djelo ima pravo da njegovu osudu ili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kaznu preispita viši sud. Ostvarivanje ovog prava, uključujući i osnove za njegovo korišćenje,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uređuje se zakonom.</w:t>
      </w: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Ovo pravo može trpjeti izuzetke kada je reč o djelima manjeg značaja, koja su određena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zakonom, ili u slučajevima kada je licu u pitanju u prvom stepenu sudio najviši sud ili je bilo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osuđeno na osnovu žalbe na oslobađajuću presudu.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3.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Ako je neko lice bilo pravosnažnom presudom osuđeno zbog krivičnog djela i ako je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kasnije njegova presuda bila ukinuta ili je bio pomilovan zbog toga što neka nova ili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novootkrivena činjenica neosporno ukazuje da se radilo o sudskoj grešci, lice koje je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pretrpjelo kaznu kao posljedicu takve osude dobiće naknadu u skladu sa zakonom ili praksom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dotične države, osim ako se ne dokaže da je ono u potpunosti ili delimično odgovorno za to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što nepoznata činjenica nije blagovremeno otkrivena.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4.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Nikome se ne može ponovo suditi niti se može ponovo kazniti u krivičnom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postupku u nadležnosti iste države za dijelo zbog koga je već bio pravosnažno oslobođen ili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osuđen u skladu sa zakonom i krivičnim postupkom te države.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Odredbe prethodnog stava ne spriječavaju ponovno otvaranje postupka u skladu sa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zakonom i krivičnim postupkom date države, ako postoje dokazi o novim ili novootkrivenim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činjenicama, ili ako je u ranijem postupku došlo do bitne povrede koja je mogla da utiče na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njegov ishod.</w:t>
      </w: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Ovaj se član ne može staviti van snage na osnovu člana 15. Konvencije.</w:t>
      </w:r>
    </w:p>
    <w:p w:rsidR="00AB6007" w:rsidRPr="00FD19C4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5.</w:t>
      </w:r>
    </w:p>
    <w:p w:rsidR="00AB6007" w:rsidRPr="00FD19C4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 vezi s brakom, u toku braka i u slučaju njegovog raskida, supružnici su ravnopravni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 pogledu međusobnih građanskopravnih prava i obaveza i u svom odnosu prema djeci. Ovim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se članom države ne sprečavaju da preduzimaju neophodne mjere u interesu djece.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6.</w:t>
      </w:r>
    </w:p>
    <w:p w:rsidR="00AB6007" w:rsidRPr="00FD19C4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Svaka država može, prilikom potpisivanja ili kada deponuje instrument ratifikacije,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prihvatanja ili odobrenja, da odredi teritoriju ili teritorije na (koje se ovaj Protokol primjenjuje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 da navede stepen u kome će se njegove )odredbe primjenjivati na tim teritorijama.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Svaka država može, u svako doba poslije toga, putem izjave upućene generalnom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sekretaru Savjeta Evrope, da proširi primjenu ovog Protokola na bili koju drugu teritoriju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označenu u izjavi. U pogledu takve teritorije Protokol stupa na snagu prvog dana mjeseca koji</w:t>
      </w:r>
      <w:r w:rsidR="00AB6007">
        <w:rPr>
          <w:rFonts w:ascii="Times New Roman" w:hAnsi="Times New Roman" w:cs="Times New Roman"/>
          <w:color w:val="000000"/>
        </w:rPr>
        <w:t xml:space="preserve"> nastupa </w:t>
      </w:r>
      <w:r w:rsidRPr="009E17CE">
        <w:rPr>
          <w:rFonts w:ascii="Times New Roman" w:hAnsi="Times New Roman" w:cs="Times New Roman"/>
          <w:color w:val="000000"/>
        </w:rPr>
        <w:t>posle protoka dvomjesečnog perioda od dana kada generalni sekretar primi takvu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izjavu.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Svaka izjava učinjena na osnovu prethodna dva člana može, u pogledu teritorije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označene u njoj, da se povuče ili izmjeni putem izjave upućene generalnom sekretaru.</w:t>
      </w: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lastRenderedPageBreak/>
        <w:t>Povlačenje ili izmjena izjave ima dejstvo od prvog dana mjeseca koji nastupa poslije protoka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dvomjesečnog perioda od dana kada generalni sekretar primi takvu izjavu.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izjave data u skladu sa ovim članom smatraće se kao da je data u skladu sa stavom i,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člana 63. Konvencije.</w:t>
      </w: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5. Teritorija svake države na koju se primjenjuje ovaj Protokol na osnovu ratifikacije,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prihvatanja i odobrenja, i svaka teritorija na koju se ovaj Protokol primjenjuje na osnovu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izjave te države na osnovu ovog člana, mogu se smatrati odvojenim teritorijama u smislu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člana 1.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7.</w:t>
      </w:r>
    </w:p>
    <w:p w:rsidR="00AB6007" w:rsidRPr="009E17CE" w:rsidRDefault="00AB6007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U pogledu Visokih strana ugovomica odredbe člana 1. do 6. ovog Protokola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smatraju se dodatnim članovima Konvencije i sve odredbe Konvencije primjenjuju se u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skladu s tim.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Ipak, pravo na pojedinačno obraćanje priznato izjavom datom u skladu s članom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25. Konvencije, kao i prihvatanje obavezne nadležnosti Suda na osnovu izjave date u skladu s</w:t>
      </w: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članom 46. Konvencije, ne mogu se primjeniti u odnosu na ovaj Protokol izuzev ako država u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pitanju nije dala izjavu da priznaje takvo pravo, ili prihvata takvu nadležnost, u pogledu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članova 1. do 5. ovog Protokola.</w:t>
      </w:r>
    </w:p>
    <w:p w:rsidR="00AB6007" w:rsidRPr="00FD19C4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8.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Ovaj Protokol je otvoren za potpis članicama Savjeta Evrope koje su potpisnice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Konvencije. On se ratiftkuje, prihvata ili odobrava. Država članica Savjeta Evrope ne može da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ratifikuje, prihvati ili odobri ovaj Protokol ako nije istovremeno ili prethodno ratifikovala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Konvenciju. Instrumenti ratifIkacije, prihvatanja ili odobrenja se deponuju kod generalnog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sekretara Savjeta Evrope.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9.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Ovaj Protokol stupa na snagu prvog dana mjeseca koji nastupa poslije protoka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dvomjesečnog perioda od dana kada je sedam država članica Savjeta Evrope izrazilo svoj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pristanak da ih ovaj Protokol obavezuje u skladu sa odredbama člana 8.</w:t>
      </w: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U pogledu svake države članice koja poslije toga izrazi svoj pristanak da je ovaj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Protokol obavezuje, on stupa na snagu prvog dana mjeseca koji nastupa poslije protoka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dvomjesečnog perioda od dana kada je deponovan instrument ratifikacije, prihvatanja ili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odobrenja.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10.</w:t>
      </w:r>
    </w:p>
    <w:p w:rsidR="00AB6007" w:rsidRPr="00FD19C4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Generalni sekretar Savjeta Evrope obavještava države članice Savjeta Evrope o: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a)svakom potpisu;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b)deponovanju instrumenta ratifikacije, prihvatanja ili odobrenja;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svakom datumu stupanja na snagu ovog Protokola u skladu sa članovima 6. i 9;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d) svakoj drugoj radnji, obavještenju ili saopštenju u vezi s ovim Protokolom.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 potvrdu čega su dole potpisani, propisno ovlašćeni u tom cilju, potpisali ovaj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Protokol.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Sačinjeno u Strazburu, dana 22. novembra 1984, na engleskom i francuskom jeziku,</w:t>
      </w:r>
      <w:r w:rsidR="00AB6007">
        <w:rPr>
          <w:rFonts w:ascii="Times New Roman" w:hAnsi="Times New Roman" w:cs="Times New Roman"/>
          <w:color w:val="000000"/>
        </w:rPr>
        <w:t xml:space="preserve"> pri čemu </w:t>
      </w:r>
      <w:r w:rsidRPr="009E17CE">
        <w:rPr>
          <w:rFonts w:ascii="Times New Roman" w:hAnsi="Times New Roman" w:cs="Times New Roman"/>
          <w:color w:val="000000"/>
        </w:rPr>
        <w:t>su oba teksta podjednako vjerodostojna, u jednom primjerku koji se pohranjuje u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arhivi Savjeta Evrope. Generalni sekretar Savjeta Evrope će dostaviti ovjerene prepise svakoj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državi članici Savjeta Evrope.</w:t>
      </w: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796A66" w:rsidRDefault="00796A66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796A66" w:rsidRDefault="00796A66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796A66" w:rsidRDefault="00796A66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</w:rPr>
      </w:pPr>
      <w:r w:rsidRPr="009E17CE">
        <w:rPr>
          <w:rFonts w:ascii="Times New Roman" w:hAnsi="Times New Roman" w:cs="Times New Roman"/>
          <w:b/>
          <w:bCs/>
          <w:i/>
          <w:iCs/>
          <w:color w:val="000000"/>
        </w:rPr>
        <w:t>PROTOKOL BROJ 9</w:t>
      </w:r>
    </w:p>
    <w:p w:rsidR="00AB6007" w:rsidRPr="009E17CE" w:rsidRDefault="00AB6007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>(Rim, 6. novembar 1990.)</w:t>
      </w:r>
      <w:r w:rsidRPr="00AB6007">
        <w:rPr>
          <w:rFonts w:ascii="Times New Roman" w:hAnsi="Times New Roman" w:cs="Times New Roman"/>
          <w:i/>
          <w:iCs/>
          <w:color w:val="000000"/>
          <w:vertAlign w:val="superscript"/>
        </w:rPr>
        <w:t>18</w:t>
      </w:r>
    </w:p>
    <w:p w:rsidR="00AB6007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Države članice Savjeta Evrope, potpisnice ovog Protokola uz Konvenciju za zaštitu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ljudskih prava i osnovnih sloboda, potpisanu u Rimu 4. novembra 1950. (u daljem tekstu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"Konvencija"),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Riješene da dalje usavrše postupak predviđen Konvencijom,</w:t>
      </w: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Sporazumjele su se o slijedećem: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FD19C4">
        <w:rPr>
          <w:rFonts w:ascii="Times New Roman" w:hAnsi="Times New Roman" w:cs="Times New Roman"/>
          <w:b/>
          <w:bCs/>
          <w:color w:val="000000"/>
        </w:rPr>
        <w:t>1.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 pogledu Strana ugovomica Konvencije koje se obavežu ovim Protokolom,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Konvencija se mijenja kako je predviđeno članovima 1. do 5.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FD19C4">
        <w:rPr>
          <w:rFonts w:ascii="Times New Roman" w:hAnsi="Times New Roman" w:cs="Times New Roman"/>
          <w:b/>
          <w:bCs/>
          <w:color w:val="000000"/>
        </w:rPr>
        <w:t>2.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31, stav 2. Konvencije glasi:</w:t>
      </w:r>
    </w:p>
    <w:p w:rsidR="0016300B" w:rsidRPr="009E17CE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"2. lzvještaj se dostavlja Komitetu ministara. Takođe, izvještaj se dostavlja i državama</w:t>
      </w:r>
      <w:r w:rsidR="00AB6007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 pitanju i, ako se bavi predstavkom podnijetom na osnovu člana 25, podnosiocu predstavke.</w:t>
      </w:r>
    </w:p>
    <w:p w:rsidR="0016300B" w:rsidRDefault="0016300B" w:rsidP="00AB6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Države u pitanju i podnosilac predstavke ne smiju ga objaviti."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AB6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FD19C4">
        <w:rPr>
          <w:rFonts w:ascii="Times New Roman" w:hAnsi="Times New Roman" w:cs="Times New Roman"/>
          <w:b/>
          <w:bCs/>
          <w:color w:val="000000"/>
        </w:rPr>
        <w:t>3.</w:t>
      </w:r>
    </w:p>
    <w:p w:rsidR="00AB6007" w:rsidRPr="00FD19C4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44. Konvencije glasi: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"Samo Visoke strane ugovornice, Komisija, kao i osobe, nevladine organizacije ili grupe lica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koje su podnijele predstavku na osnovu člana 25, imaju pravo da iznesu slučaj pred Sud."</w:t>
      </w: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FD19C4">
        <w:rPr>
          <w:rFonts w:ascii="Times New Roman" w:hAnsi="Times New Roman" w:cs="Times New Roman"/>
          <w:b/>
          <w:bCs/>
          <w:color w:val="000000"/>
        </w:rPr>
        <w:t>4.</w:t>
      </w:r>
    </w:p>
    <w:p w:rsidR="00796A66" w:rsidRPr="00FD19C4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45. Konvencije glasi:</w:t>
      </w: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"Nadležnost Suda se proteže na sve predmete koji se tiču tumačenja i primjene ove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Konvencije, koji su mu podnijeti u skladu sa članom 48."</w:t>
      </w:r>
    </w:p>
    <w:p w:rsidR="00AB6007" w:rsidRPr="009E17CE" w:rsidRDefault="00AB6007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5.</w:t>
      </w:r>
    </w:p>
    <w:p w:rsidR="00AB6007" w:rsidRPr="009E17CE" w:rsidRDefault="00AB6007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48. Konvencije glasi: "1. Pod uslovom da je dotična Visoka strana ugovomica,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ako je riječ samo o jednoj, odnosno pod uslovom da su dotične Visoke strane ugovornice, ako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je riječ o više njih, prihvatile obaveznu nadležnost Suda, ili ako to nije slučaj, onda uz</w:t>
      </w:r>
      <w:r w:rsidR="00796A66">
        <w:rPr>
          <w:rFonts w:ascii="Times New Roman" w:hAnsi="Times New Roman" w:cs="Times New Roman"/>
          <w:color w:val="000000"/>
        </w:rPr>
        <w:t xml:space="preserve"> pristanak </w:t>
      </w:r>
      <w:r w:rsidRPr="009E17CE">
        <w:rPr>
          <w:rFonts w:ascii="Times New Roman" w:hAnsi="Times New Roman" w:cs="Times New Roman"/>
          <w:color w:val="000000"/>
        </w:rPr>
        <w:t>dotične Visoke strane ugovornice, ako je riječ samo o jednoj ili dotičnih Visokih</w:t>
      </w:r>
      <w:r w:rsidR="00796A66">
        <w:rPr>
          <w:rFonts w:ascii="Times New Roman" w:hAnsi="Times New Roman" w:cs="Times New Roman"/>
          <w:color w:val="000000"/>
        </w:rPr>
        <w:t xml:space="preserve"> strana </w:t>
      </w:r>
      <w:r w:rsidRPr="009E17CE">
        <w:rPr>
          <w:rFonts w:ascii="Times New Roman" w:hAnsi="Times New Roman" w:cs="Times New Roman"/>
          <w:color w:val="000000"/>
        </w:rPr>
        <w:t>ugovomica, ako je riječ o više njih, slučaj pred Sud mogu. iznijeti: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Komisija: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Visoka strana ugovornica čiji je državljanin navodno žrtva;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Visoka strana ugovomica koja je iznijela slučaj pred Komisiju;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d) Visoka strana ugovomica protiv koje je podnijeta žalba;</w:t>
      </w: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e) Osoba, nevladina organizacija, ili grupa lica koji su podnijeli žalbu Komisiji.</w:t>
      </w:r>
    </w:p>
    <w:p w:rsidR="00796A66" w:rsidRDefault="00796A66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96A66" w:rsidRDefault="00796A66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96A66" w:rsidRPr="009E17CE" w:rsidRDefault="00796A66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96A66">
        <w:rPr>
          <w:rFonts w:ascii="Times New Roman" w:hAnsi="Times New Roman" w:cs="Times New Roman"/>
          <w:color w:val="000000"/>
          <w:vertAlign w:val="superscript"/>
        </w:rPr>
        <w:t>18</w:t>
      </w:r>
      <w:r w:rsidRPr="009E17CE">
        <w:rPr>
          <w:rFonts w:ascii="Times New Roman" w:hAnsi="Times New Roman" w:cs="Times New Roman"/>
          <w:color w:val="000000"/>
        </w:rPr>
        <w:t xml:space="preserve"> European Treaty Series, No. 140.</w:t>
      </w: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lastRenderedPageBreak/>
        <w:t>2. Ako se slučaj iznosi pred Sud samo u skladu sa stavom l.e, onda će biti prvo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podnesen posebnom odboru sastavljenom od tri člana Suda. Po službenoj dužnosti u sastav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ovog odbora ulazi sudija koji je izabran u odnosu na Visoku stranu ugovomicu protiv koje je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žalba podnijeta, ili, ako takvog nema, drugo lice po njenom izboru koje će obavljati sudsku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funkciju. Kada je žalba podnijeta protiv više od jedne Visoke strane ugovornice, odbor će se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proširiti u skladu s tim.</w:t>
      </w: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Ako slučaj ne pokreće neko ozbiljno pitanje od značaja za tumačenje ili primjenu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Konvencije, ili iz bilo kog drugog razloga ne zaslužuje da ga Sud razmatra, odbor može</w:t>
      </w:r>
      <w:r w:rsidR="00796A66">
        <w:rPr>
          <w:rFonts w:ascii="Times New Roman" w:hAnsi="Times New Roman" w:cs="Times New Roman"/>
          <w:color w:val="000000"/>
        </w:rPr>
        <w:t xml:space="preserve"> jednoglasno </w:t>
      </w:r>
      <w:r w:rsidRPr="009E17CE">
        <w:rPr>
          <w:rFonts w:ascii="Times New Roman" w:hAnsi="Times New Roman" w:cs="Times New Roman"/>
          <w:color w:val="000000"/>
        </w:rPr>
        <w:t>odlučiti da Sud ne razmatra slučaj. U tom slučaju, Komitet ministara odlučuje, u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skladu sa odredbama člana 32, da li je Konvencija prekršena."</w:t>
      </w: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6.</w:t>
      </w: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Ovaj Protokol je otvoren za potpis državama članicama Savjeta Evrope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potpisnic</w:t>
      </w:r>
      <w:r w:rsidR="00796A66">
        <w:rPr>
          <w:rFonts w:ascii="Times New Roman" w:hAnsi="Times New Roman" w:cs="Times New Roman"/>
          <w:color w:val="000000"/>
        </w:rPr>
        <w:t xml:space="preserve">ama </w:t>
      </w:r>
      <w:r w:rsidRPr="009E17CE">
        <w:rPr>
          <w:rFonts w:ascii="Times New Roman" w:hAnsi="Times New Roman" w:cs="Times New Roman"/>
          <w:color w:val="000000"/>
        </w:rPr>
        <w:t>Konvencije, koje mogu izraziti svoj pristanak: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potpisom bez rezerve u pogledu ratifIkacije, prihvatanja ili odobrenja;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ili potpisom podložnim ratifIkaciji, prihvatanju ili odobrenju, poslije koga slijedi ratifikacija,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prihvatanje ili odobrenje.</w:t>
      </w: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Instrumenti ratifikacije, prihvatanja ili odobrenja deponuju se kod generalnog sekretara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Savjeta Evrope.</w:t>
      </w: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FD19C4">
        <w:rPr>
          <w:rFonts w:ascii="Times New Roman" w:hAnsi="Times New Roman" w:cs="Times New Roman"/>
          <w:b/>
          <w:bCs/>
          <w:color w:val="000000"/>
        </w:rPr>
        <w:t>7.</w:t>
      </w: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Ovaj Protokol stupa na snagu prvog dana mjeseca koji nastupa poslije protoka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tromjesečnog perioda od dana kada je deset država članica Savjeta Evrope izrazilo svoj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pristanak da ih ovaj Protokol obavezuje u skladu sa odredbama člana 6.</w:t>
      </w: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U pogledu svake države članice koja posle toga izrazi svoj pristanak da je ovaj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Protokol obavezuje, on stupa na snagu prvog dana mjeseca koji nastupa posle protoka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tromjesečnog perioda od dana potpisivanja ili dana deponovanja instrumenta ratifikacije,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prihvatanja ili odobrenja.</w:t>
      </w: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FD19C4">
        <w:rPr>
          <w:rFonts w:ascii="Times New Roman" w:hAnsi="Times New Roman" w:cs="Times New Roman"/>
          <w:b/>
          <w:bCs/>
          <w:color w:val="000000"/>
        </w:rPr>
        <w:t>8.</w:t>
      </w:r>
    </w:p>
    <w:p w:rsidR="00796A66" w:rsidRPr="00FD19C4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Generalni sekretar Saveta Evrope obavještava države članice Savjeta Evrope o: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svakom potpisu;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deponovanju instrumenta ratifIkacije, prihvatanja ili odobrenja;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svakom datumu stupanja na snagu ovog Protokola u skladu sa članom 7;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d) svakoj drugoj radnji, obavještenju ili saopštenju u vezi s ovim Protokolom.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 potvrdu čega su dole potpisani, propisno ovlašćeni u tom cilju, potpisali ovaj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Protokol.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Sačinjeno u Rimu, dana 6. novembra 1990, na engleskom i francuskom jeziku, pri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čemu su oba teksta podjednako vjerodostojna, u jednom primjerku koji se pohranjuje u arhivi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Savjeta Evrope. Generalni sekretar Savjeta Evrope će ostaviti ovjerene prepise svakoj državi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članici Savjeta Evrope.</w:t>
      </w:r>
    </w:p>
    <w:p w:rsidR="00796A66" w:rsidRDefault="00796A66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CACAC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9E17CE">
        <w:rPr>
          <w:rFonts w:ascii="Times New Roman" w:hAnsi="Times New Roman" w:cs="Times New Roman"/>
          <w:b/>
          <w:bCs/>
          <w:color w:val="000000"/>
        </w:rPr>
        <w:lastRenderedPageBreak/>
        <w:t>PROTOKOL BROJ 10</w:t>
      </w:r>
    </w:p>
    <w:p w:rsidR="00796A66" w:rsidRPr="009E17CE" w:rsidRDefault="00796A66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>(Strazbur, 25. mart 1992.)</w:t>
      </w:r>
      <w:r w:rsidRPr="00796A66">
        <w:rPr>
          <w:rFonts w:ascii="Times New Roman" w:hAnsi="Times New Roman" w:cs="Times New Roman"/>
          <w:i/>
          <w:iCs/>
          <w:color w:val="000000"/>
          <w:vertAlign w:val="superscript"/>
        </w:rPr>
        <w:t>19</w:t>
      </w:r>
    </w:p>
    <w:p w:rsidR="00796A66" w:rsidRPr="009E17CE" w:rsidRDefault="00796A66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Države članice Savjeta Evrope, potpisnice ovog Protokola uz Konvenciju za zaštitu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ljudskih prava i osnovnih sloboda, potpisanu u Rimu 4. novembra 1950. (u daljem tekstu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"Konvencija"),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Smatrajući da je uputno izmeniti član 32. Konvencije, a u namjeri da se smanji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dvotrećinska većina koja je njime određena,</w:t>
      </w: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Složile su se o slijedećem:</w:t>
      </w:r>
    </w:p>
    <w:p w:rsidR="00796A66" w:rsidRPr="00FD19C4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1.</w:t>
      </w: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 članu 32. stav 1. Konvencije, briše se riječ "dvotrećinskom".</w:t>
      </w: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2.</w:t>
      </w: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Ovaj Protokol je otvoren za potpis državama članicama Savjeta Evrope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potpisnicama Konvencije, koje mogu izraziti svoj pristanak: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a)potpisom bez rezerve u pogledu ratifikacije, prihvatanja ili odobrenja;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ili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potpisom podložnim ratifikaciji, prihvatanju ili odobrenju, poslije koga slijedi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ratifikacija, prihvat ili odobrenje.</w:t>
      </w: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Instrumenti ratifikacije, prihvatanja ili odobrenja deponuju se kod generalnog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sekretara Savjeta Evrope.</w:t>
      </w: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3.</w:t>
      </w:r>
    </w:p>
    <w:p w:rsidR="00796A66" w:rsidRPr="00FD19C4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Ovaj Protokol stupa na snagu prvog dana mjeseca koji nastupa poslije protoka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tromjesečnog perioda od dana kada sve potpisnice Konvencije izraze svoj pristanak da ih ovaj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Protokol obavezuje u skladu sa odredbama člana 2.</w:t>
      </w:r>
    </w:p>
    <w:p w:rsidR="00796A66" w:rsidRPr="009E17CE" w:rsidRDefault="00796A66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>Član 4.</w:t>
      </w:r>
    </w:p>
    <w:p w:rsidR="00796A66" w:rsidRPr="009E17CE" w:rsidRDefault="00796A66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Generalni sekretar Savjeta Evrope obaveštava države članice Savjeta Evrope o: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svakom potpisu;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b)deponovanju instrumenta ratifikacije, prihvatanja ili odobrenja;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datumu stupanja na snagu ovog Protokola u skladu sa članom 3;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d) svakoj drugoj radnji, obavještenju ili saopštenju u vezi s ovim Protokolom.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 potvrdu čega su dole potpisani, propisno ovlašćeni u tom cilju, potpisali ovaj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Protokol.</w:t>
      </w: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Sačinjeno u Strazburu, dana 25. marta 1992, na engleskom i francuskom jeziku, pri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čemu su oba teksta podjednako vjerodostojna, u jednom primjerku koi se pohranjuje u arhivi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Savjeta Evrope. Generalni sekretar Savjeta Evrope će dostaviti ovjerene prepise svakoj državi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članici Savjeta Evrope.</w:t>
      </w:r>
    </w:p>
    <w:p w:rsidR="00796A66" w:rsidRDefault="00796A66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96A66" w:rsidRDefault="00796A66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96A66" w:rsidRDefault="00796A66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96A66" w:rsidRDefault="00796A66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96A66" w:rsidRDefault="00796A66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96A66" w:rsidRPr="009E17CE" w:rsidRDefault="00796A66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96A66">
        <w:rPr>
          <w:rFonts w:ascii="Times New Roman" w:hAnsi="Times New Roman" w:cs="Times New Roman"/>
          <w:color w:val="000000"/>
          <w:vertAlign w:val="superscript"/>
        </w:rPr>
        <w:t>19</w:t>
      </w:r>
      <w:r w:rsidRPr="009E17CE">
        <w:rPr>
          <w:rFonts w:ascii="Times New Roman" w:hAnsi="Times New Roman" w:cs="Times New Roman"/>
          <w:color w:val="000000"/>
        </w:rPr>
        <w:t xml:space="preserve"> European Treaty Series, No. 146.</w:t>
      </w: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6A66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9E17CE">
        <w:rPr>
          <w:rFonts w:ascii="Times New Roman" w:hAnsi="Times New Roman" w:cs="Times New Roman"/>
          <w:b/>
          <w:bCs/>
          <w:color w:val="000000"/>
        </w:rPr>
        <w:t>PROTOKOL BROJ 11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>uz Evropsku konvenciju za zaštitu ljudskih prava i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>osnovnih sloboda, kojim se rekonstruiše njome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>ustanovljeni nadzorni mehanizam</w:t>
      </w: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E17CE">
        <w:rPr>
          <w:rFonts w:ascii="Times New Roman" w:hAnsi="Times New Roman" w:cs="Times New Roman"/>
          <w:i/>
          <w:iCs/>
          <w:color w:val="000000"/>
        </w:rPr>
        <w:t>(Strazbur, 11. maja 1994.)</w:t>
      </w:r>
      <w:r w:rsidRPr="00796A66">
        <w:rPr>
          <w:rFonts w:ascii="Times New Roman" w:hAnsi="Times New Roman" w:cs="Times New Roman"/>
          <w:i/>
          <w:iCs/>
          <w:color w:val="000000"/>
          <w:vertAlign w:val="superscript"/>
        </w:rPr>
        <w:t>20</w:t>
      </w:r>
    </w:p>
    <w:p w:rsidR="00796A66" w:rsidRDefault="00796A66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Države članice Savjeta Evrope, potpisnice ovog Protokola uz Konvenju za zaštitu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ljudskih prava i osnovnih sloboda potpisanu u Rimu 4. novembra 1950. (u daljem tekstu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"Konvencija"),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Smatrajući da je hitno potrebna rekonstrukcija nadzornog mehanizma; ustanovljenog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Konvencijom da bi se održala i poboljšala njegova delotvornost zaštiti ljudskih prava i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osnovnih sloboda, a naročito s obzirom na narastanje broja predstavki i uvećanje članstva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Savjeta Evrope;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Smatrajući da je, prema tome, poželjno da se dopune pojedine odredbe Konvencije,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posebno radi zamjene postojeće Evropske komisije i Evropskog suda za ljudska prava novim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stalnim Sudom;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Imajući u vidu Rezoluciju broj 1, usvojenu na Evropskoj ministarskoj konferenciji o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ljudskim pravima, održanoj u Beču 19. i 20. marta 1985;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Imajući u vidu Preporuku 1194 (1992), usvojenu od Parlamentarne skupštine Savjeta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Evrope 6. oktobra 1992;</w:t>
      </w:r>
    </w:p>
    <w:p w:rsidR="0016300B" w:rsidRPr="009E17CE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Imajući u vidu odluku šefova država i vlada članica Savjeta Evrope da se pristupi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reformi nadzornog mehanizma, sadržanu u Bečkoj deklaraciji od 9.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oktobra 1993;</w:t>
      </w: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Sporazumjele su se o slijedećem:</w:t>
      </w: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FD19C4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FD19C4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FD19C4">
        <w:rPr>
          <w:rFonts w:ascii="Times New Roman" w:hAnsi="Times New Roman" w:cs="Times New Roman"/>
          <w:b/>
          <w:bCs/>
          <w:color w:val="000000"/>
        </w:rPr>
        <w:t>1.</w:t>
      </w: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Postojeći tekst Dijela II do IV Konvencije (Članovi 19. do 56.) i Protokol broj 2 koji se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odnosi na nadležnost Evropskog suda za ljudska prava da daje savjetodavna mišljenja,</w:t>
      </w:r>
      <w:r w:rsidR="00796A6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zamenjuju se slijedećim Dijelom il Konvencije (članovi 19. do Sl.):</w:t>
      </w:r>
    </w:p>
    <w:p w:rsidR="00796A66" w:rsidRPr="009E17CE" w:rsidRDefault="00796A6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9E17CE">
        <w:rPr>
          <w:rFonts w:ascii="Times New Roman" w:hAnsi="Times New Roman" w:cs="Times New Roman"/>
          <w:b/>
          <w:bCs/>
          <w:color w:val="000000"/>
        </w:rPr>
        <w:t>Dio II - Evropski sud za ljudska prava</w:t>
      </w:r>
    </w:p>
    <w:p w:rsidR="00796A66" w:rsidRPr="009E17CE" w:rsidRDefault="00796A66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16300B" w:rsidRPr="00E715E7" w:rsidRDefault="0016300B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19.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Uspostavljanje Suda</w:t>
      </w:r>
    </w:p>
    <w:p w:rsidR="00796A66" w:rsidRPr="00E715E7" w:rsidRDefault="00796A66" w:rsidP="00796A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Da bi se obezbijedilo poštovanje obaveza iz Konvencije i protokola uz nju koje su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prihvatile Visoke strane ugovornice, ustanovljava se Evropski sud za ljudska prava, u daljem</w:t>
      </w:r>
      <w:r w:rsidR="0064601B">
        <w:rPr>
          <w:rFonts w:ascii="Times New Roman" w:hAnsi="Times New Roman" w:cs="Times New Roman"/>
          <w:color w:val="000000"/>
        </w:rPr>
        <w:t xml:space="preserve"> tekstu </w:t>
      </w:r>
      <w:r w:rsidRPr="009E17CE">
        <w:rPr>
          <w:rFonts w:ascii="Times New Roman" w:hAnsi="Times New Roman" w:cs="Times New Roman"/>
          <w:color w:val="000000"/>
        </w:rPr>
        <w:t>"Sud". Sud će raditi kao stalni organ.</w:t>
      </w:r>
    </w:p>
    <w:p w:rsidR="0064601B" w:rsidRPr="009E17CE" w:rsidRDefault="0064601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460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20.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Broj sudija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Sud se sastoji od onolikog broja sudija koliko je Visokih strana ugovornica.</w:t>
      </w:r>
    </w:p>
    <w:p w:rsidR="0064601B" w:rsidRPr="00E715E7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460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21.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Uslovi za izbor</w:t>
      </w:r>
    </w:p>
    <w:p w:rsidR="0064601B" w:rsidRPr="00E715E7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Sudije moraju imati visoki moralni ugled i posedovati kvalifikacije potrebne za</w:t>
      </w:r>
      <w:r w:rsidR="0064601B">
        <w:rPr>
          <w:rFonts w:ascii="Times New Roman" w:hAnsi="Times New Roman" w:cs="Times New Roman"/>
          <w:color w:val="000000"/>
        </w:rPr>
        <w:t xml:space="preserve"> obavljanje </w:t>
      </w:r>
      <w:r w:rsidRPr="009E17CE">
        <w:rPr>
          <w:rFonts w:ascii="Times New Roman" w:hAnsi="Times New Roman" w:cs="Times New Roman"/>
          <w:color w:val="000000"/>
        </w:rPr>
        <w:t>visokih sudskih funkcija, odnosno biti priznati pravni stručnjaci.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Sudije služe u ličnom svojstvu.</w:t>
      </w:r>
    </w:p>
    <w:p w:rsidR="0064601B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64601B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64601B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4601B">
        <w:rPr>
          <w:rFonts w:ascii="Times New Roman" w:hAnsi="Times New Roman" w:cs="Times New Roman"/>
          <w:color w:val="000000"/>
          <w:vertAlign w:val="superscript"/>
        </w:rPr>
        <w:t>20</w:t>
      </w:r>
      <w:r w:rsidRPr="009E17CE">
        <w:rPr>
          <w:rFonts w:ascii="Times New Roman" w:hAnsi="Times New Roman" w:cs="Times New Roman"/>
          <w:color w:val="000000"/>
        </w:rPr>
        <w:t xml:space="preserve"> European Treaty Series, No. 155</w:t>
      </w:r>
    </w:p>
    <w:p w:rsidR="0064601B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64601B" w:rsidRDefault="0064601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CACAC"/>
        </w:rPr>
      </w:pPr>
    </w:p>
    <w:p w:rsidR="0016300B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3.Tokom svog mandata sudije se ne mogu baviti poslovima koji su nespojivi s njihovom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nezavisnošću, nepristrašnošću ili zahtjevima stalne službe;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sva pitanja u vezi s primjenom ovog stava rješava Sud.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460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>Član 22. – Izbor sudija</w:t>
      </w:r>
    </w:p>
    <w:p w:rsidR="0064601B" w:rsidRPr="00E715E7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1.Za svaku stranu ugovornicu sudiji bira Parlamentarna skupština većinom glasova, sa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liste od tri kandidata koja dotična Visoka strana ugovornica predloži.</w:t>
      </w:r>
    </w:p>
    <w:p w:rsidR="0016300B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Isti postupak se primjenjuje za popunu Suda u slučaju pristupanja novih Visokih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strana ugovornica, kao i prilikom popunjavanja upražnjenih mjesta.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460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>Član 23. – Trajanje mandata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1.Sudije se biraju na period od šest godina. Oni se mogu ponovo birati. Međutim, mandat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jedne polovine sudija na prvim izborima ističe poslije tri godine.</w:t>
      </w: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2.Sudija čiji mandat ističe na kraju početnog trogodišnjeg perioda ždrebom određuje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genereli sekretar Savjeta Evrope neposredno poslije izbora.</w:t>
      </w: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3.Da bi se obezbijedilo da se, koliko je to moguće, mandat jedne polovine sudija obnavlja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svake tri godine, parlamentarna skupština može prije svakih slijedećih izbora odlučiti da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mandat ili mandati jednog ili više sudija koji budu izabrani traju duže ili kraće od šest godina,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ali ne duže od devet i ne kraće od tri godine.</w:t>
      </w: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4.Kada je reč o više mandata, a Parlamentarna skupština primenjuje prethodni stav,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generalni sekretar Savjeta Evrope žrebom raspoređuje mandate neposredno posle izbora.</w:t>
      </w: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5.Sudija izabran na mjesto sudije čiji mandat nije istekao obavlja dužnost svog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predhodnika do okončanja njegovog mandata.</w:t>
      </w: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6. Sudiji ističe mandat kada napuni sedamdeset godina života.</w:t>
      </w:r>
    </w:p>
    <w:p w:rsidR="0016300B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7. Sudije ostaju na dužnosti dok ne budu zamjenjeni. Međutim, oni nastavljaju da rade na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predmetima koje su već uzeli u razmatranje.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460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>Član 24. – Razriješenje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Sudija se ne može razriješiti svoje funkcije dok druge sudije ne odluče dvotrećinskom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većinom da on više ne ispunjava potrebne uslove.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460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>Član 25. - Sekretarijat i stručni saradnici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Sud ima sekretarijat čije se funkcije i organizacija određuju Poslovnikom Suda. Sudu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pomažu stručni saradnici.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460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>Član 26. - Opšta sjednica Suda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Na opštoj sjednici Sud</w:t>
      </w: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bira predsednika i jednog ili dva potpredsjednika Suda na period od tri godine; oni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se mogu ponovo birati;</w:t>
      </w: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ustanovljava veća za određeni vremenski period;</w:t>
      </w: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bira predsednike veća Suda; oni se mogu ponovo birati;</w:t>
      </w: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d) usvaja poslovnik Suda; i</w:t>
      </w:r>
    </w:p>
    <w:p w:rsidR="0016300B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e) bira sekretara Suda i jednog ili više njegovih zamjenika.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460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>Član 27. - Odbori, vijeća i Veliko vijeće</w:t>
      </w:r>
    </w:p>
    <w:p w:rsidR="0064601B" w:rsidRPr="00E715E7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CACAC"/>
        </w:rPr>
      </w:pP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Sud razmatra predmete u odborima od tri sudije, veću od sedam sudija i u Velikom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veću od sedamnaest sudija. Veća suda uspostavljaju odbore za određeni vremenski period.</w:t>
      </w: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lastRenderedPageBreak/>
        <w:t>2. Po službenoj dužnosti u sastav vijeća i Velikog vijeća ulazi sudija izabran sa liste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zainteresovane države ili, ako takvog nema ili nije u mogućnosti da učestvuje u radu, drugo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lice po njenom izboru koje će obavljati sudsku funkciju.</w:t>
      </w:r>
    </w:p>
    <w:p w:rsidR="0016300B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U sastav Velikog vijeća takođe ulaze predsjednik i potpredsjednici Suda,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predsjednici vijeća i druge sudije izabrane u skladu s poslovnikom Suda. Kada se predmet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iznese pred Veliko vijeće na osnovu člana 43, sudije članovi vijeća koje je donelo presudu ne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mogu učestvovati u radu Velikog vijeća, s izuzetkom predsjednika vijeća i sudije koji je</w:t>
      </w:r>
      <w:r w:rsidR="0064601B">
        <w:rPr>
          <w:rFonts w:ascii="Times New Roman" w:hAnsi="Times New Roman" w:cs="Times New Roman"/>
          <w:color w:val="000000"/>
        </w:rPr>
        <w:t xml:space="preserve"> izabran sa liste </w:t>
      </w:r>
      <w:r w:rsidRPr="009E17CE">
        <w:rPr>
          <w:rFonts w:ascii="Times New Roman" w:hAnsi="Times New Roman" w:cs="Times New Roman"/>
          <w:color w:val="000000"/>
        </w:rPr>
        <w:t>zainteresovane države.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460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>Član 28. - Izjave odbora o neprihvatljivosti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Komitet može jednoglasnom odlukom da proglasi neprihvatljivom ili da skine s liste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predmeta pojedinačnu predstavku podnijetu na osnovu člana 34, ako se takva odluka može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donijeti bez daljeg ispitivanja. Ova odluka je konačna.</w:t>
      </w:r>
    </w:p>
    <w:p w:rsidR="0064601B" w:rsidRPr="00E715E7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460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>Član 29. - Odluke vijeća o prihvatljivosti i suštini stvari</w:t>
      </w:r>
    </w:p>
    <w:p w:rsidR="0064601B" w:rsidRPr="00E715E7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Ako nije donijeta odluka iz člana 28, veće odlučuje o prihvatljivosti i suštini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pojedinačnih predstavki podnijetih na osnovu člana 34.</w:t>
      </w: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Veće odlučuje i o prihvatljivosti i suštini međudržavnih predstavki odnijetih na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osnovu člana 33.</w:t>
      </w:r>
    </w:p>
    <w:p w:rsidR="0016300B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Odluka o prihvatljivosti se donosi posebno osim kada Sud, u izuzetnim slučajevima,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drukčije odluči.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460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>Član 30. - Ustupanje nadležnosti Velikom vijeću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Ako se povodom predmeta koji vijeće razmatra pokrene neko ozbiljno pitanje od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značaja za tumačenje Konvencije ili protokola uz nju, ili ako rešenje pitanja pred vijećem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može da dovede do rezultata koji nije u saglasnosti s nekom prethodno donijetom presudom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Suda, vijeće može, sve dok ne donese presudu, da ustupi nadležnost Velikom vijeću, izuzev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kada se tome protivi jedna od stranaka u sporu.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460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>Član 31. - Ovlašćenja Velikog vijeća</w:t>
      </w:r>
    </w:p>
    <w:p w:rsidR="0064601B" w:rsidRPr="00E715E7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Veliko vijeće</w:t>
      </w: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odlučuje o predstavkama podnijetim na osnovu člana 33. i člana 34, kada mu neko</w:t>
      </w:r>
      <w:r w:rsidR="0064601B">
        <w:rPr>
          <w:rFonts w:ascii="Times New Roman" w:hAnsi="Times New Roman" w:cs="Times New Roman"/>
          <w:color w:val="000000"/>
        </w:rPr>
        <w:t xml:space="preserve"> od veća </w:t>
      </w:r>
      <w:r w:rsidRPr="009E17CE">
        <w:rPr>
          <w:rFonts w:ascii="Times New Roman" w:hAnsi="Times New Roman" w:cs="Times New Roman"/>
          <w:color w:val="000000"/>
        </w:rPr>
        <w:t>ustupi nadležnost na osnovu člana 30. ili kada mu je ) predmet upućen na osnvu člana43; i</w:t>
      </w:r>
    </w:p>
    <w:p w:rsidR="0016300B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razmatra zahtjeve za savjetodavna mišljenja podnijete na osnovu člana 47.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460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32.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Nadležnost Suda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Nadležnost Suda se proteže na sve predmete koji se tiču tumačenja i primjene ove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Konvencije i protokola uz nju, a koji su mu upućeni na osnovu članova 33, 34 i 47.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2. U sporovima oko nadležnosti odlučuje Sud.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460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33.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Međudržavni sporovi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Svaka Visoka strana ugovomica može ukazati Sudu na svaku povredu odredbi Konvencije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ili protokola uz nju za koju smatra da se može pripisati nekoj drugoj Visokoj strani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ugovomici.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34.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Pojedinačne predstavke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64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Sud može da prima predstavke od svake osobe, nevladine organizacije ili grupe lica koji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tvrde da su žrtve povrede prava ustanovljenih Konvencijom ili protokolima uz nju, učinjene</w:t>
      </w:r>
      <w:r w:rsidR="0064601B">
        <w:rPr>
          <w:rFonts w:ascii="Times New Roman" w:hAnsi="Times New Roman" w:cs="Times New Roman"/>
          <w:color w:val="000000"/>
        </w:rPr>
        <w:t xml:space="preserve"> od </w:t>
      </w:r>
      <w:r w:rsidRPr="009E17CE">
        <w:rPr>
          <w:rFonts w:ascii="Times New Roman" w:hAnsi="Times New Roman" w:cs="Times New Roman"/>
          <w:color w:val="000000"/>
        </w:rPr>
        <w:t>strane neke Visoke strane ugovornice. Visoke strane ugovornice obavezuju se da ni na koji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način ne ometaju stvarno vršenje ovog prava.</w:t>
      </w: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lastRenderedPageBreak/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35.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Uslovi prihvatljivosti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Sud može uzeti predmet u postupak tek kada se iscrpe svi unutrašnji pravni lijekovi, u</w:t>
      </w:r>
      <w:r w:rsidR="0064601B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skladu sa opštepriznatim načelima međunarodnog prava, i u roku od šest mfeseci od dana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kada je povodom njega donijeta pravosnažna odluka.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Sud ne postupa po pojedinačnoj predstavci podnijetoj na osnovu člana 34. koja je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anonimna, ili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u suštini istovijetna s predstavkom koju je Sud već razmatrao, ili koja je već podnijeta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nekoj drugoj međunarodnoj instanci radi ispitivanja, odnosno rješavanja a ne sadrži nove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relevantne činjenice.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Sud proglašava neprihvatljivom svaku pojedinačnu predstavku podnetu na osnovu člana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34. za koju smatra da je nespojiva s odredbama Konvencije ili protokola uz nju, očigledno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neosnovana, ili predstavlja zloupotrebu prava na predstavku.</w:t>
      </w: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Sud odbacuje svaku predstavku koju smatra neprihvatljivom u smislu ovog člana. On to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može učiniti u svakoj fazi postupka.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36.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Intervencija trećih lica</w:t>
      </w:r>
    </w:p>
    <w:p w:rsidR="0064601B" w:rsidRPr="00E715E7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Visoka strana ugovornica čiji je podnosilac predstavke državljanin može podnijeti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pisani podnesak i uzeti učešće u raspravi u predmetima pred vijećem ili Velikim vijećem.</w:t>
      </w: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Predsjednik Suda može u interesu ispravnog postupanja pozvati Visoku stranu ugovornicu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koja nije strana u postupku ili svaku zainteresovano lice koje nije podnosilac predstavke da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podnesu pisani podnesak ili uzmu učešće u raspravi.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37.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Brisanje predstavki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Sud u svakoj fazi postupka može odlučiti da izbriše predstavku sa liste predmeta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ako se na osnovu okolnosti može zaključiti: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da podnosilac predstavke ne namerava da dalje učestvuje u postupku; ili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da je stvar razriješena; ili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da iz svakog drugog razloga koji Sud utvrdi nije više opravdano nastaviti sa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ispitivanjem predstavke.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Međutim, Sud nastavlja s ispitivanjem predstavke ako je to potrebno radi poštovanja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ljudskih prava ustanovljenih Konvencijom i protokolima uz nju.</w:t>
      </w: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Sud može odlučiti da predstavku vrati na svoju listu predmeta ako smatra da okolnosti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to nalažu.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38.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Ispitivanje predmeta i postupak prijateljskog poravnanja</w:t>
      </w:r>
    </w:p>
    <w:p w:rsidR="0064601B" w:rsidRPr="00E715E7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Ako Sud proglasi predstavku prihvatljivom, on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nastavlja ispitivanje predmeta zajedno s predstavnicima stranaka i, ako je to potrebno,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preduzima istragu, za čije će mu eflkasno sprovođenje države u pitanju pružiti sve potrebne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olakšice.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stavlja se na raspolaganje stranama u sporu kako bi se postiglo prijateljsko poravnanje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zasnovano na poštovanju ljudskih prava ustanovljenih Konvencijom i protokolima uz nju.</w:t>
      </w: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Postupak koji se vodi na osnovu stava l.b povjerljive je prirode.</w:t>
      </w:r>
    </w:p>
    <w:p w:rsidR="0064601B" w:rsidRPr="00E715E7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>Član 39. - Postizanje prijateljskog poravnanja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Ako se postigne prijateljsko poravnanje, Sud briše predmet sa svoje liste odlukom koja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sadrži kratak opis činjenica i postignutog rješenja.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>Član 40. - Javna rasprava i uvid u spise</w:t>
      </w:r>
    </w:p>
    <w:p w:rsidR="0064601B" w:rsidRPr="009E17CE" w:rsidRDefault="0064601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Rasprave su javne, sem kada Sud u posebnim okolnostima odluči drukčije.</w:t>
      </w: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lastRenderedPageBreak/>
        <w:t>2. Spisi deponovani kod Sekretara dostupni su javnosti, sem kada predsjednik Suda odluči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drukčije.</w:t>
      </w:r>
    </w:p>
    <w:p w:rsidR="00687FAA" w:rsidRPr="00E715E7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41.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Pravično zadovoljenje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Kada Sud utvrdi prekršaj Konvencije ili protokola uz nju, a unutrašnje pravo Visoke</w:t>
      </w:r>
      <w:r w:rsidR="00687FAA">
        <w:rPr>
          <w:rFonts w:ascii="Times New Roman" w:hAnsi="Times New Roman" w:cs="Times New Roman"/>
          <w:color w:val="000000"/>
        </w:rPr>
        <w:t xml:space="preserve"> strane </w:t>
      </w:r>
      <w:r w:rsidRPr="009E17CE">
        <w:rPr>
          <w:rFonts w:ascii="Times New Roman" w:hAnsi="Times New Roman" w:cs="Times New Roman"/>
          <w:color w:val="000000"/>
        </w:rPr>
        <w:t>ugovomice u pitanju omogućava samo djelimičnu odštetu, Sud će, ako je to potrebno,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pružiti pravično zadovoljenje oštećenoj stranci.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42.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Presude vijeća</w:t>
      </w:r>
    </w:p>
    <w:p w:rsidR="00687FAA" w:rsidRPr="00E715E7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Presude vijeća postaju pravosnažne u skladu s odredbama člana 44,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stav 2.</w:t>
      </w:r>
    </w:p>
    <w:p w:rsidR="00687FAA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43.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Obraćanje Velikom vijeću</w:t>
      </w:r>
    </w:p>
    <w:p w:rsidR="00687FAA" w:rsidRPr="00E715E7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U roku od tri meseca od dana donošenja presude vijeća svaka stranka može, u posebnim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slučajevima, da zahtijeva da se predmet iznese pred Veliko vieće.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Kolegijum od pet sudija Velikog vijeća prihvatiće zahtjev ako se predmet tiče nekog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značajnog pitanja vezanog za tumačenje Konvencije ili ozbiljnog pitanja od opšte važnosti.</w:t>
      </w: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Ako kolegijum prihvati zahtjev, Veliko vijeće odlučuje o predmetu presudom.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44.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Pravosnažne presude</w:t>
      </w:r>
    </w:p>
    <w:p w:rsidR="00687FAA" w:rsidRPr="00E715E7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Presuda Velikog vijeća je pravosnažna.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Presuda vijeća postaje pravosnažna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kada stranke izjave da neće zahtijevati da se predmet iznese pred Veliko vijeće; ili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tri meseca poslije donošenja presude, ako se ne zatraži da se predmet iznese pred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Veliko vijeće; ili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kada kolegijum odbije zahtjev za obraćanje Velikom vijeću na osnovu člana 43.</w:t>
      </w: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Pravo snažna presuda se objavljuje.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45.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Obrazloženja presuda i odluka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Obrazloženje se daje za presude i za odluke kojima se predstavka proglašava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prihvatljivom ili neprihvatljivom.</w:t>
      </w: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Ako presuda u cijelosti ili jednom svom dijelu ne predstavlja jednoglasno mišljenje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sudija, svaki sudija ima pravo da iznese izdvojeno mišljenje.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46.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Obaveznost i izvršenje presuda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Visoke strane ugovornice preuzimaju obavezu da se povinuju pravosnažnoj presudi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Suda u svakom predmetu u kome su stranke.</w:t>
      </w: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Pravosnažna presuda Suda se dostavlja Komitetu ministara koji nadgleda njeno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izvršenje.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47.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Savjetodavna mišljenja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Na zahtjev Komiteta ministara Sud može da daje savjetodavna mišljenja o pravnim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pitanjima koja se tiču tumačenja Konvencije i protokola uz nju.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Takva mišljenja se ne mogu baviti pitanjima koja se odnose na sadržaj ili obuhvat prava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 sloboda ustanovljenih Dijelom I Konvencije i protokolima uz nju, kao ni bilo kojim drugim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pitanjem koje bi Sud ili Komitet ministara mogli da razmatraju u vezi s postupcima koji se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mogu pokrenuti u skladu sa Konvencijom.</w:t>
      </w: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Za odluke Komiteta ministara da zahtjeva savjetodavno mišljenje Suda potrebna je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većina glasova predstavnika koji imaju pravo da u Komitetu zasijedaju.</w:t>
      </w:r>
    </w:p>
    <w:p w:rsidR="00687FAA" w:rsidRDefault="00687FAA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lastRenderedPageBreak/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48.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Nadležnost Suda da daje savjetodavna mišljenja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Sud odlučuje da li zahtjev za davanje savjetodavnog mišljenja koji podnese Komitet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ministara spada u njegovu nadležnost određenu članom 47.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49.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Obrazloženje savjetodavnih mišljenja</w:t>
      </w:r>
    </w:p>
    <w:p w:rsidR="00687FAA" w:rsidRPr="00E715E7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</w:rPr>
      </w:pP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Savjetodavna mišljenja Suda se obrazlažu.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Ako savjetodavno mišljenje u cijelosti ili jednom svom dijelu ne predstavlja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jednoglasno mišljenje sudija, svaki sudija ima pravo da iznese izdvojeno mišljenje.</w:t>
      </w: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Savjetodavna mišljenja Suda dostavljaju se Komitetu ministara.</w:t>
      </w:r>
    </w:p>
    <w:p w:rsidR="00687FAA" w:rsidRPr="00E715E7" w:rsidRDefault="00687FAA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50.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Troškovi Suda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Troškove Suda snosi Savjet Evrope.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 xml:space="preserve">51. - </w:t>
      </w:r>
      <w:r w:rsidRPr="00E715E7">
        <w:rPr>
          <w:rFonts w:ascii="Times New Roman" w:hAnsi="Times New Roman" w:cs="Times New Roman"/>
          <w:b/>
          <w:bCs/>
          <w:iCs/>
          <w:color w:val="000000"/>
        </w:rPr>
        <w:t>Privilegije i imuniteti sudija</w:t>
      </w:r>
    </w:p>
    <w:p w:rsidR="00687FAA" w:rsidRPr="009E17CE" w:rsidRDefault="00687FAA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Tokom vršenja svoje funkcije sudije uživaju privilegije i imunitete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predviđene članom 40. Statuta Savjeta Evrope i sporazumima donijetim na osnovu njega. "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>2.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Dio V Konvencije postaje Dio III; član 57. postaje član 52; brišu se članovi 58. i 59, 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članovi 60. do 66. postaju članovi 53. do 59.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Naslov Dijela I Konvencije je "Prava i slobode", a novog dijela III je "Ostale odredbe".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Članovi 1. do 18. i novi članovi 52. do 59. imaju naslove navedene u dodatku ovog Protokola.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U stavu 1. novog člana 56. poslije riječi "da će se" stoji "u skladu sa odredbama stava 4.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ovog člana"; u stavu 4, riječi "Komisije u pogledu primanja peticija" zamjenjuju se riječima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"Suda u pogledu primanja predstavki", a reči "u skladu sa članom 25. ove Konvencije"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zamjenjuju se riječima "prema odredbama člana 34. Konvencije". U novom članu 58, stav 4,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riječi "člana 63." zamjenjuju se riječima "člana 56."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Protokol uz Konvenciju mijenja se: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a)članovi imaju naslove navedene u dodatku ovog Protokola;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u poslednjoj rečenici člana 4, riječi "člana 63." zamjenjuju se riječima "člana 56."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5. Protokol broj 4 mijenja se:</w:t>
      </w:r>
    </w:p>
    <w:p w:rsidR="00687FAA" w:rsidRPr="00687FAA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a)članovi imaju naslove navedene u dodatku ovog Protokola;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u članu 5, stav 3, reči "člana 63." zamjenju se riječima "člana 56."; dodaje se novi stav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5, koji glasi: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"Država koja je dala izjavu u skladu sa stavom 1. ili 2. ovog člana može u svako doba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izjaviti u ime jedne ili više teritorija na koje se izjava odnosi da prihvata nadležnost Suda da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prima predstavke od pojedinaca, nevladinih organizacija ili grupa pojedinaca prema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odredbama člana 34. Konvencije, a u vezi članova 1. do 4. ovog Protokola. ";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briše se stav 2, člana 6.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6. Protokol broj 6 mijenja se: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članovi imaju naslove navedene u dodatku ovog Protokola;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u članu 4. reči "na osnovu člana 64." zamjenjuju se riječima "na osnovu člana 57."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7. Protokol broj 7 mijenja se: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članovi imaju naslove navedene u dodatku ovog Protokola;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u članu 6, stav 4</w:t>
      </w:r>
      <w:r w:rsidRPr="009E17CE">
        <w:rPr>
          <w:rFonts w:ascii="Times New Roman" w:hAnsi="Times New Roman" w:cs="Times New Roman"/>
          <w:b/>
          <w:bCs/>
          <w:color w:val="000000"/>
        </w:rPr>
        <w:t xml:space="preserve">, </w:t>
      </w:r>
      <w:r w:rsidRPr="009E17CE">
        <w:rPr>
          <w:rFonts w:ascii="Times New Roman" w:hAnsi="Times New Roman" w:cs="Times New Roman"/>
          <w:color w:val="000000"/>
        </w:rPr>
        <w:t>reči "člana 63." zamjenjuju se riječima "člana 56."; dodaje se novi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stav 6, koji glasi: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"Država koja je dala izjavu u skladu sa stavom 1. ili 2. ovog člana može u svako doba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izjaviti u ime jedne ili više teritorija na koje se izjava odnosi da prihvata nadležnost Suda da</w:t>
      </w:r>
      <w:r w:rsidR="00687FAA">
        <w:rPr>
          <w:rFonts w:ascii="Times New Roman" w:hAnsi="Times New Roman" w:cs="Times New Roman"/>
          <w:color w:val="000000"/>
        </w:rPr>
        <w:t xml:space="preserve"> prima </w:t>
      </w:r>
      <w:r w:rsidRPr="009E17CE">
        <w:rPr>
          <w:rFonts w:ascii="Times New Roman" w:hAnsi="Times New Roman" w:cs="Times New Roman"/>
          <w:color w:val="000000"/>
        </w:rPr>
        <w:t>predstavke od pojedinaca, nevladinih organizacija ili grupa pojedinaca prema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odredbama člana 34. Konvencije, a u vezi članova 1. do 5. ovog Protokola.";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briše se stav 2, člana 7.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lastRenderedPageBreak/>
        <w:t>8. Ukida se Protokol broj 9.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Ovaj Protokol je otvoren za potpisivanje od strane država članica Savjeta Evrope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potpisnica Konvencije, koje mogu izraziti svoj pristanak: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potpisom bez rezerve u pogledu ratifikacije, prihvatanja ili odobrenja; ili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potpisom podložnim ratifikaciji, prihvatanju ili odobrenju, poslije koga slijedi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ratifikacija, prihvatanje ili odobrenje.</w:t>
      </w: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Instrumenti ratifikacije, prihvatanja ili odobrenja deponuju se kod generalnog sekretara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Savjeta Evrope.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>4.</w:t>
      </w:r>
    </w:p>
    <w:p w:rsidR="00687FAA" w:rsidRPr="00E715E7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6300B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Ovaj Protokol stupa na snagu prvog dana prvog mjeseca poslije isteka perioda od jedne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godine od dana kada su sve Strane ugovomice Konvencije izrazile svoj pristanak saglasno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članu 3. da ih ovaj Protokol obavezuje. Izbori za nove sudije i druge aktivnosti u vezi</w:t>
      </w:r>
      <w:r w:rsidR="00687FAA">
        <w:rPr>
          <w:rFonts w:ascii="Times New Roman" w:hAnsi="Times New Roman" w:cs="Times New Roman"/>
          <w:color w:val="000000"/>
        </w:rPr>
        <w:t xml:space="preserve"> uspostave novog </w:t>
      </w:r>
      <w:r w:rsidRPr="009E17CE">
        <w:rPr>
          <w:rFonts w:ascii="Times New Roman" w:hAnsi="Times New Roman" w:cs="Times New Roman"/>
          <w:color w:val="000000"/>
        </w:rPr>
        <w:t>Suda u skladu s odredbama ovog Protokola mogu se vršiti od dana kada su</w:t>
      </w:r>
      <w:r w:rsidR="00687FAA">
        <w:rPr>
          <w:rFonts w:ascii="Times New Roman" w:hAnsi="Times New Roman" w:cs="Times New Roman"/>
          <w:color w:val="000000"/>
        </w:rPr>
        <w:t xml:space="preserve"> sve Strane </w:t>
      </w:r>
      <w:r w:rsidRPr="009E17CE">
        <w:rPr>
          <w:rFonts w:ascii="Times New Roman" w:hAnsi="Times New Roman" w:cs="Times New Roman"/>
          <w:color w:val="000000"/>
        </w:rPr>
        <w:t>ugovornice Konvencije izrazile svoj pristanak da ih Protokol obavezuje.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687F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>5.</w:t>
      </w:r>
    </w:p>
    <w:p w:rsidR="00687FAA" w:rsidRPr="009E17CE" w:rsidRDefault="00687FA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1. Mandati sudija, članova Komisije, sekretara i zamjenika sekretara ističu kada ovaj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Protokol stupi na snagu, osim u slučajevima iz stava 3. i 4. ovog člana.</w:t>
      </w:r>
    </w:p>
    <w:p w:rsidR="0016300B" w:rsidRPr="009E17CE" w:rsidRDefault="0016300B" w:rsidP="00687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2. Predstavke koje Komisija razmatra, a koje nisu proglašene prihvatljivim do dana kada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ovaj Protokol stupi na snagu, razmatraće Sud u skladu sa odredbama Protokola.</w:t>
      </w:r>
    </w:p>
    <w:p w:rsidR="0016300B" w:rsidRPr="009E17CE" w:rsidRDefault="0016300B" w:rsidP="000E60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3. Predstavke proglašene za prihvatljive zaključno sa danom kada ovaj Protokol stupi na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snagu, članovi Komisije nastavljaju da razmatraju tokom perioda od jedne godine poslije tog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datuma. Predstavke čije razmatranje nije zaključeno tokom pomenutog roka upućuju se Sudu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koji ih razmatra kao prihvatljive predmete u skladu sa odredbama ovog Protokola.</w:t>
      </w:r>
    </w:p>
    <w:p w:rsidR="0016300B" w:rsidRPr="009E17CE" w:rsidRDefault="0016300B" w:rsidP="000E60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4. Što se tiče predstavki u vezi kojih je Komisija poslije stupanja na snagu ovog Protokola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usvojila izveštaj u skladu sa pređašnjim članom 31. Konvencije, izvještaj se upućuje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strankama koje ne smiju da ga objave. Predmet se može uputiti Sudu u skladu sa odredbama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koje su se primjenjivale prije nego što je ovaj Protokol stupio na snagu. Kolegijum Velikog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vijeća određuje da li će jedno od vijeća ili Veliko vijeće odlučivati o predmetu. Ako o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predmetu odlučuje vijeće, njegova odluka je pravosnažna. Predmete koji nisu upućeni Sudu</w:t>
      </w:r>
      <w:r w:rsidR="00687FA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razmatra Komitet ministara u skladu sa odredbama pređašnjeg člana 32. Konvencije.</w:t>
      </w:r>
    </w:p>
    <w:p w:rsidR="0016300B" w:rsidRPr="009E17CE" w:rsidRDefault="0016300B" w:rsidP="000E60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5. Predmeti koje razmatra Sud, a povodom kojih nije donijeta odluka do momenta</w:t>
      </w:r>
      <w:r w:rsidR="000E60E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stupanja na snagu ovog Protokola, upućuju se Velikom vijeću koje ih razmatra u skladu sa</w:t>
      </w:r>
      <w:r w:rsidR="000E60E6">
        <w:rPr>
          <w:rFonts w:ascii="Times New Roman" w:hAnsi="Times New Roman" w:cs="Times New Roman"/>
          <w:color w:val="000000"/>
        </w:rPr>
        <w:t xml:space="preserve"> odredbama </w:t>
      </w:r>
      <w:r w:rsidRPr="009E17CE">
        <w:rPr>
          <w:rFonts w:ascii="Times New Roman" w:hAnsi="Times New Roman" w:cs="Times New Roman"/>
          <w:color w:val="000000"/>
        </w:rPr>
        <w:t>ovog Protokola.</w:t>
      </w:r>
    </w:p>
    <w:p w:rsidR="0016300B" w:rsidRDefault="0016300B" w:rsidP="000E60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6. Predmete koje razmatra Komitet ministara, a u kojima do dana stupanja na snagu ovog</w:t>
      </w:r>
      <w:r w:rsidR="000E60E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Protokola nije donijeta odluka na osnovu pređašnjeg člana 32. Konvencije, riješava Komitet</w:t>
      </w:r>
      <w:r w:rsidR="000E60E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ministara u skladu s tim članom.</w:t>
      </w:r>
    </w:p>
    <w:p w:rsidR="000E60E6" w:rsidRPr="00E715E7" w:rsidRDefault="000E60E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0E60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>6.</w:t>
      </w:r>
    </w:p>
    <w:p w:rsidR="000E60E6" w:rsidRPr="009E17CE" w:rsidRDefault="000E60E6" w:rsidP="000E60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16300B" w:rsidRDefault="0016300B" w:rsidP="000E60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Ako je Visoka strana ugovomica dala izjavu kojom priznaje ovlašćenja Komisije ili</w:t>
      </w:r>
      <w:r w:rsidR="000E60E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nadležnost Suda na osnovu pređašnjih članova 25. i 46. Konvencije u pogledu sporova koji su</w:t>
      </w:r>
      <w:r w:rsidR="000E60E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nastali ili činjenica koje su se desile poslije davanju takve izjave, to ograničenje nastavlja da</w:t>
      </w:r>
      <w:r w:rsidR="000E60E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važi i za nadležnost Suda na osnovu ovog Protokola.</w:t>
      </w:r>
    </w:p>
    <w:p w:rsidR="000E60E6" w:rsidRPr="009E17CE" w:rsidRDefault="000E60E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E715E7" w:rsidRDefault="0016300B" w:rsidP="000E60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E715E7">
        <w:rPr>
          <w:rFonts w:ascii="Times New Roman" w:hAnsi="Times New Roman" w:cs="Times New Roman"/>
          <w:b/>
          <w:bCs/>
          <w:iCs/>
          <w:color w:val="000000"/>
        </w:rPr>
        <w:t xml:space="preserve">Član </w:t>
      </w:r>
      <w:r w:rsidRPr="00E715E7">
        <w:rPr>
          <w:rFonts w:ascii="Times New Roman" w:hAnsi="Times New Roman" w:cs="Times New Roman"/>
          <w:b/>
          <w:bCs/>
          <w:color w:val="000000"/>
        </w:rPr>
        <w:t>7.</w:t>
      </w:r>
    </w:p>
    <w:p w:rsidR="000E60E6" w:rsidRPr="009E17CE" w:rsidRDefault="000E60E6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6300B" w:rsidRPr="009E17CE" w:rsidRDefault="0016300B" w:rsidP="00D27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Generalni sekretar Savjeta Evrope obaveštava države članice Savjeta Evrope o:</w:t>
      </w:r>
    </w:p>
    <w:p w:rsidR="0016300B" w:rsidRPr="009E17CE" w:rsidRDefault="0016300B" w:rsidP="00D27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a) svakom potpisu;</w:t>
      </w:r>
    </w:p>
    <w:p w:rsidR="0016300B" w:rsidRPr="009E17CE" w:rsidRDefault="0016300B" w:rsidP="00D27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b) deponovanju instrumenta ratifIkacije, prihvatanja ili odobrenja;</w:t>
      </w:r>
    </w:p>
    <w:p w:rsidR="0016300B" w:rsidRPr="009E17CE" w:rsidRDefault="0016300B" w:rsidP="00D27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c) danu stupanja na snagu ovog Protokola ili neke od njegovih odredbi u skladu sa članom</w:t>
      </w:r>
      <w:r w:rsidR="000E60E6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4; i</w:t>
      </w:r>
    </w:p>
    <w:p w:rsidR="0016300B" w:rsidRPr="009E17CE" w:rsidRDefault="0016300B" w:rsidP="00D27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d) svakoj drugoj radnji, obavještenju ili saopštenju u vezi s ovim Protokolom.</w:t>
      </w:r>
    </w:p>
    <w:p w:rsidR="0016300B" w:rsidRPr="009E17CE" w:rsidRDefault="0016300B" w:rsidP="00D27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U potvrdu čega su dole potpisani, propisno ovlašćeni u tom cilju, potpisali ovaj Protokol.</w:t>
      </w:r>
    </w:p>
    <w:p w:rsidR="0016300B" w:rsidRDefault="0016300B" w:rsidP="00D27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lastRenderedPageBreak/>
        <w:t>Sačinjeno u Strazburu, dana 11. maja 1994, na engleskom i francuskom jeziku, pri čemu</w:t>
      </w:r>
      <w:r w:rsidR="00D2755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su oba teksta podjednako vjerodostojna, u jednom primjerku koji se pohranjuje u arhivi</w:t>
      </w:r>
      <w:r w:rsidR="00D2755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Savjeta Evrope. Generalni sekretar Savjeta Evrope će dostaviti ovjerene prepise svakoj državi</w:t>
      </w:r>
      <w:r w:rsidR="00D2755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članici Savjeta Evrope.</w:t>
      </w:r>
    </w:p>
    <w:p w:rsidR="00D2755A" w:rsidRPr="009E17CE" w:rsidRDefault="00D2755A" w:rsidP="00D27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E17CE">
        <w:rPr>
          <w:rFonts w:ascii="Times New Roman" w:hAnsi="Times New Roman" w:cs="Times New Roman"/>
          <w:b/>
          <w:bCs/>
          <w:color w:val="000000"/>
        </w:rPr>
        <w:t>Dodatak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Naslovi članova koji se unose u tekst Konvencije za zaštitu ljudskih prava i osnovnih sloboda</w:t>
      </w:r>
      <w:r w:rsidR="00D2755A">
        <w:rPr>
          <w:rFonts w:ascii="Times New Roman" w:hAnsi="Times New Roman" w:cs="Times New Roman"/>
          <w:color w:val="000000"/>
        </w:rPr>
        <w:t xml:space="preserve"> </w:t>
      </w:r>
      <w:r w:rsidRPr="009E17CE">
        <w:rPr>
          <w:rFonts w:ascii="Times New Roman" w:hAnsi="Times New Roman" w:cs="Times New Roman"/>
          <w:color w:val="000000"/>
        </w:rPr>
        <w:t>i njenih protokola21</w:t>
      </w:r>
    </w:p>
    <w:p w:rsidR="00D2755A" w:rsidRPr="009E17CE" w:rsidRDefault="00D2755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1. - Obaveza poštovanja ljudskih prava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2. - Pravo na život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3. - Zabrana mučenja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4. - Zabrana ropstva i prinudnog rada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5. - Pravo na slobodu i sigurnost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6. - Pravo na pravično suđenje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7. - Kažnjavanje samo na osnovu zakona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8. - Pravo na poštovanje privatnog i porodičnog života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9. - Sloboda misli, savjesti i vjeroispovijesti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10. - Sloboda izražavanja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11. - Sloboda okupljanja i udruživanja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12. - Pravo na sklapanje braka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13. - Pravo na delotvorni pravni lijek 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14. - Zabrana diskriminacije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15. - Odstupanje u vanrednim okolnostima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16. - Ograničenja političke aktivnosti stranaca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17. - Zabrana zloupotrebe prava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18. - Granice korišćenja ograničenja prava [...]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52. - Obavještenja generalnom sekretaru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53. - Obezbjeđenje postojećih ljudskih prava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21 Ovim Protokolom su već dodati naslovi i novim članovima 19 do 51 Konvencije.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54. - Ovlašćenja Komiteta ministara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55. - Isključenje drugih načina za rješavanje spora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56. - Teritorijalna primjena Član 57. - Rezerve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58. - Otkazivanje,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59. - Potpis i ratifikacija</w:t>
      </w:r>
    </w:p>
    <w:p w:rsidR="00D2755A" w:rsidRPr="009E17CE" w:rsidRDefault="00D2755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  <w:r w:rsidRPr="009E17CE">
        <w:rPr>
          <w:rFonts w:ascii="Times New Roman" w:hAnsi="Times New Roman" w:cs="Times New Roman"/>
          <w:b/>
          <w:bCs/>
          <w:i/>
          <w:iCs/>
          <w:color w:val="000000"/>
        </w:rPr>
        <w:t>Protokol br. 1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1. - Zaštita imovine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2. - Pravo na obrazovanje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3. - Pravo na slobodne izbore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4. - Teritorijalna primena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5. - Odnos s Konvencijom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6. - Potpis i ratifikacija</w:t>
      </w:r>
    </w:p>
    <w:p w:rsidR="00D2755A" w:rsidRPr="009E17CE" w:rsidRDefault="00D2755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  <w:r w:rsidRPr="009E17CE">
        <w:rPr>
          <w:rFonts w:ascii="Times New Roman" w:hAnsi="Times New Roman" w:cs="Times New Roman"/>
          <w:b/>
          <w:bCs/>
          <w:i/>
          <w:iCs/>
          <w:color w:val="000000"/>
        </w:rPr>
        <w:t>Protokol br. 4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1. - Zabrana kazne zatvora za dug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2. - Sloboda kretanja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3. - Zabrana protjerivanja sopstvenih državljana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4. - Zabrana grupnog protjerivanja stranaca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5. - Teritorijalna primjena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6. - Odnos s Konvencijom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7. - Potpis i ratifikacija .</w:t>
      </w:r>
    </w:p>
    <w:p w:rsidR="00D2755A" w:rsidRDefault="00D2755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D2755A" w:rsidRDefault="00D2755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D2755A" w:rsidRDefault="00D2755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D2755A" w:rsidRPr="009E17CE" w:rsidRDefault="00D2755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E17CE">
        <w:rPr>
          <w:rFonts w:ascii="Times New Roman" w:hAnsi="Times New Roman" w:cs="Times New Roman"/>
          <w:b/>
          <w:bCs/>
          <w:color w:val="000000"/>
        </w:rPr>
        <w:lastRenderedPageBreak/>
        <w:t>Protokol br. 6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1. - Ukidanje smrtne kazne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2. - Smrtna kazna za vrijeme rata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3. - Zabrana odstupanja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4. - Zabrana rezervi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5. - Teritorijalna primjena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6. - Odnos s Konvencijom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7. - Potpis i ratifikacija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8. - Stupanje na snagu</w:t>
      </w:r>
    </w:p>
    <w:p w:rsidR="0016300B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9. - Deponovanje</w:t>
      </w:r>
    </w:p>
    <w:p w:rsidR="00D2755A" w:rsidRPr="009E17CE" w:rsidRDefault="00D2755A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E17CE">
        <w:rPr>
          <w:rFonts w:ascii="Times New Roman" w:hAnsi="Times New Roman" w:cs="Times New Roman"/>
          <w:b/>
          <w:bCs/>
          <w:color w:val="000000"/>
        </w:rPr>
        <w:t>Protokol br. 7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1. - Zaštita u postupku protjerivanja stranaca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2. - Pravo na žalbu u krivičnim stvarima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3. - Naknada za pogrešnu osudu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4. - Pravo da se ne bude suđen ili kažnjen dvaput u istoj stvari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5. - Jednakost supružnika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6. - Teritorijalna primjena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7. - Odnos s Konvencijom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8. - Potpis i ratifikacija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9. - Stupanje na snagu</w:t>
      </w:r>
    </w:p>
    <w:p w:rsidR="0016300B" w:rsidRPr="009E17CE" w:rsidRDefault="0016300B" w:rsidP="009E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E17CE">
        <w:rPr>
          <w:rFonts w:ascii="Times New Roman" w:hAnsi="Times New Roman" w:cs="Times New Roman"/>
          <w:color w:val="000000"/>
        </w:rPr>
        <w:t>Član 10. - Deponovanje</w:t>
      </w:r>
    </w:p>
    <w:p w:rsidR="009E17CE" w:rsidRPr="009E17CE" w:rsidRDefault="009E17CE" w:rsidP="009E17CE">
      <w:pPr>
        <w:spacing w:line="240" w:lineRule="auto"/>
        <w:rPr>
          <w:rFonts w:ascii="Times New Roman" w:hAnsi="Times New Roman" w:cs="Times New Roman"/>
        </w:rPr>
      </w:pPr>
    </w:p>
    <w:sectPr w:rsidR="009E17CE" w:rsidRPr="009E17CE" w:rsidSect="00D2755A">
      <w:pgSz w:w="12240" w:h="15840"/>
      <w:pgMar w:top="851" w:right="1892" w:bottom="709" w:left="1985" w:header="720" w:footer="40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8B0" w:rsidRDefault="009B28B0" w:rsidP="00D2755A">
      <w:pPr>
        <w:spacing w:after="0" w:line="240" w:lineRule="auto"/>
      </w:pPr>
      <w:r>
        <w:separator/>
      </w:r>
    </w:p>
  </w:endnote>
  <w:endnote w:type="continuationSeparator" w:id="1">
    <w:p w:rsidR="009B28B0" w:rsidRDefault="009B28B0" w:rsidP="00D27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8B0" w:rsidRDefault="009B28B0" w:rsidP="00D2755A">
      <w:pPr>
        <w:spacing w:after="0" w:line="240" w:lineRule="auto"/>
      </w:pPr>
      <w:r>
        <w:separator/>
      </w:r>
    </w:p>
  </w:footnote>
  <w:footnote w:type="continuationSeparator" w:id="1">
    <w:p w:rsidR="009B28B0" w:rsidRDefault="009B28B0" w:rsidP="00D275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A3075"/>
    <w:multiLevelType w:val="hybridMultilevel"/>
    <w:tmpl w:val="16E47EB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C2039"/>
    <w:rsid w:val="00054F6F"/>
    <w:rsid w:val="000E60E6"/>
    <w:rsid w:val="001353A1"/>
    <w:rsid w:val="0016300B"/>
    <w:rsid w:val="00171B08"/>
    <w:rsid w:val="001F0050"/>
    <w:rsid w:val="002C2039"/>
    <w:rsid w:val="002E2889"/>
    <w:rsid w:val="003F365D"/>
    <w:rsid w:val="004F0E9C"/>
    <w:rsid w:val="00532B68"/>
    <w:rsid w:val="005C4322"/>
    <w:rsid w:val="0064601B"/>
    <w:rsid w:val="00682301"/>
    <w:rsid w:val="00687FAA"/>
    <w:rsid w:val="007928D9"/>
    <w:rsid w:val="00796A66"/>
    <w:rsid w:val="008F05DF"/>
    <w:rsid w:val="00920717"/>
    <w:rsid w:val="009B28B0"/>
    <w:rsid w:val="009E17CE"/>
    <w:rsid w:val="00AB6007"/>
    <w:rsid w:val="00CD39A9"/>
    <w:rsid w:val="00CE04F6"/>
    <w:rsid w:val="00D2755A"/>
    <w:rsid w:val="00E50CB0"/>
    <w:rsid w:val="00E715E7"/>
    <w:rsid w:val="00F71AFE"/>
    <w:rsid w:val="00FD1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o">
    <w:name w:val="Normal"/>
    <w:qFormat/>
    <w:rsid w:val="004F0E9C"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Paragrafspiska">
    <w:name w:val="List Paragraph"/>
    <w:basedOn w:val="Normalno"/>
    <w:uiPriority w:val="34"/>
    <w:qFormat/>
    <w:rsid w:val="008F05DF"/>
    <w:pPr>
      <w:ind w:left="720"/>
      <w:contextualSpacing/>
    </w:pPr>
  </w:style>
  <w:style w:type="paragraph" w:styleId="Zaglavlje">
    <w:name w:val="header"/>
    <w:basedOn w:val="Normalno"/>
    <w:link w:val="ZaglavljeZnak"/>
    <w:uiPriority w:val="99"/>
    <w:semiHidden/>
    <w:unhideWhenUsed/>
    <w:rsid w:val="00D275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Znak">
    <w:name w:val="Zaglavlje Znak"/>
    <w:basedOn w:val="Zadanifontparagrafa"/>
    <w:link w:val="Zaglavlje"/>
    <w:uiPriority w:val="99"/>
    <w:semiHidden/>
    <w:rsid w:val="00D2755A"/>
  </w:style>
  <w:style w:type="paragraph" w:styleId="Podnoje">
    <w:name w:val="footer"/>
    <w:basedOn w:val="Normalno"/>
    <w:link w:val="PodnojeZnak"/>
    <w:uiPriority w:val="99"/>
    <w:semiHidden/>
    <w:unhideWhenUsed/>
    <w:rsid w:val="00D275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Znak">
    <w:name w:val="Podnožje Znak"/>
    <w:basedOn w:val="Zadanifontparagrafa"/>
    <w:link w:val="Podnoje"/>
    <w:uiPriority w:val="99"/>
    <w:semiHidden/>
    <w:rsid w:val="00D275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33</Pages>
  <Words>12341</Words>
  <Characters>70345</Characters>
  <Application>Microsoft Office Word</Application>
  <DocSecurity>0</DocSecurity>
  <Lines>586</Lines>
  <Paragraphs>165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2014-04-11T21:05:00Z</dcterms:created>
  <dcterms:modified xsi:type="dcterms:W3CDTF">2014-04-12T15:47:00Z</dcterms:modified>
</cp:coreProperties>
</file>